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98" w:rsidRDefault="000D7D52" w:rsidP="000D7D52">
      <w:pPr>
        <w:jc w:val="center"/>
      </w:pPr>
      <w:r>
        <w:rPr>
          <w:noProof/>
        </w:rPr>
        <w:drawing>
          <wp:inline distT="0" distB="0" distL="0" distR="0">
            <wp:extent cx="2133600" cy="1371600"/>
            <wp:effectExtent l="0" t="0" r="0" b="0"/>
            <wp:docPr id="1" name="Picture 1" descr="http://www.aub.edu.lb/communications/logo/new-logo/PublishingImages/AUB-Logo-Centered%20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b.edu.lb/communications/logo/new-logo/PublishingImages/AUB-Logo-Centered%20224.png"/>
                    <pic:cNvPicPr>
                      <a:picLocks noChangeAspect="1" noChangeArrowheads="1"/>
                    </pic:cNvPicPr>
                  </pic:nvPicPr>
                  <pic:blipFill>
                    <a:blip r:embed="rId8" cstate="print"/>
                    <a:srcRect/>
                    <a:stretch>
                      <a:fillRect/>
                    </a:stretch>
                  </pic:blipFill>
                  <pic:spPr bwMode="auto">
                    <a:xfrm>
                      <a:off x="0" y="0"/>
                      <a:ext cx="2133600" cy="1371600"/>
                    </a:xfrm>
                    <a:prstGeom prst="rect">
                      <a:avLst/>
                    </a:prstGeom>
                    <a:noFill/>
                    <a:ln w="9525">
                      <a:noFill/>
                      <a:miter lim="800000"/>
                      <a:headEnd/>
                      <a:tailEnd/>
                    </a:ln>
                  </pic:spPr>
                </pic:pic>
              </a:graphicData>
            </a:graphic>
          </wp:inline>
        </w:drawing>
      </w:r>
    </w:p>
    <w:p w:rsidR="000D7D52" w:rsidRDefault="000D7D52" w:rsidP="000D7D52">
      <w:pPr>
        <w:jc w:val="center"/>
      </w:pPr>
    </w:p>
    <w:p w:rsidR="000D7D52" w:rsidRDefault="000D7D52" w:rsidP="000D7D52">
      <w:pPr>
        <w:jc w:val="center"/>
      </w:pPr>
    </w:p>
    <w:p w:rsidR="000D7D52" w:rsidRPr="00BC1540" w:rsidRDefault="000D7D52" w:rsidP="000D7D52">
      <w:pPr>
        <w:jc w:val="center"/>
        <w:rPr>
          <w:rFonts w:asciiTheme="majorBidi" w:hAnsiTheme="majorBidi" w:cstheme="majorBidi"/>
        </w:rPr>
      </w:pPr>
    </w:p>
    <w:p w:rsidR="000D7D52" w:rsidRPr="00BC1540" w:rsidRDefault="000D7D52" w:rsidP="000D7D52">
      <w:pPr>
        <w:jc w:val="center"/>
        <w:rPr>
          <w:rFonts w:asciiTheme="majorBidi" w:hAnsiTheme="majorBidi" w:cstheme="majorBidi"/>
          <w:b/>
          <w:bCs/>
        </w:rPr>
      </w:pPr>
      <w:r w:rsidRPr="00BC1540">
        <w:rPr>
          <w:rFonts w:asciiTheme="majorBidi" w:hAnsiTheme="majorBidi" w:cstheme="majorBidi"/>
          <w:b/>
          <w:bCs/>
        </w:rPr>
        <w:t>Modeling Data in Excel</w:t>
      </w:r>
    </w:p>
    <w:p w:rsidR="000D7D52" w:rsidRPr="00BC1540" w:rsidRDefault="000D7D52" w:rsidP="000D7D52">
      <w:pPr>
        <w:jc w:val="center"/>
        <w:rPr>
          <w:rFonts w:asciiTheme="majorBidi" w:hAnsiTheme="majorBidi" w:cstheme="majorBidi"/>
        </w:rPr>
      </w:pPr>
    </w:p>
    <w:p w:rsidR="000D7D52" w:rsidRPr="00BC1540" w:rsidRDefault="000D7D52" w:rsidP="000D7D52">
      <w:pPr>
        <w:jc w:val="center"/>
        <w:rPr>
          <w:rFonts w:asciiTheme="majorBidi" w:hAnsiTheme="majorBidi" w:cstheme="majorBidi"/>
        </w:rPr>
      </w:pPr>
    </w:p>
    <w:p w:rsidR="000D7D52" w:rsidRPr="00BC1540" w:rsidRDefault="000D7D52" w:rsidP="000D7D52">
      <w:pPr>
        <w:jc w:val="center"/>
        <w:rPr>
          <w:rFonts w:asciiTheme="majorBidi" w:hAnsiTheme="majorBidi" w:cstheme="majorBidi"/>
        </w:rPr>
      </w:pPr>
    </w:p>
    <w:p w:rsidR="000D7D52" w:rsidRPr="00BC1540" w:rsidRDefault="000D7D52" w:rsidP="000D7D52">
      <w:pPr>
        <w:jc w:val="center"/>
        <w:rPr>
          <w:rFonts w:asciiTheme="majorBidi" w:hAnsiTheme="majorBidi" w:cstheme="majorBidi"/>
        </w:rPr>
      </w:pPr>
    </w:p>
    <w:p w:rsidR="000D7D52" w:rsidRPr="00BC1540" w:rsidRDefault="000D7D52" w:rsidP="000D7D52">
      <w:pPr>
        <w:jc w:val="center"/>
        <w:rPr>
          <w:rFonts w:asciiTheme="majorBidi" w:hAnsiTheme="majorBidi" w:cstheme="majorBidi"/>
        </w:rPr>
      </w:pPr>
    </w:p>
    <w:p w:rsidR="000D7D52" w:rsidRPr="00BC1540" w:rsidRDefault="000D7D52" w:rsidP="000D7D52">
      <w:pPr>
        <w:jc w:val="center"/>
        <w:rPr>
          <w:rFonts w:asciiTheme="majorBidi" w:hAnsiTheme="majorBidi" w:cstheme="majorBidi"/>
        </w:rPr>
      </w:pPr>
    </w:p>
    <w:p w:rsidR="000D7D52" w:rsidRPr="00BC1540" w:rsidRDefault="000D7D52" w:rsidP="000D7D52">
      <w:pPr>
        <w:jc w:val="center"/>
        <w:rPr>
          <w:rFonts w:asciiTheme="majorBidi" w:hAnsiTheme="majorBidi" w:cstheme="majorBidi"/>
        </w:rPr>
      </w:pPr>
    </w:p>
    <w:p w:rsidR="000D7D52" w:rsidRPr="00BC1540" w:rsidRDefault="000D7D52" w:rsidP="000D7D52">
      <w:pPr>
        <w:jc w:val="center"/>
        <w:rPr>
          <w:rFonts w:asciiTheme="majorBidi" w:hAnsiTheme="majorBidi" w:cstheme="majorBidi"/>
        </w:rPr>
      </w:pPr>
    </w:p>
    <w:p w:rsidR="000D7D52" w:rsidRPr="00BC1540" w:rsidRDefault="000D7D52" w:rsidP="000D7D52">
      <w:pPr>
        <w:jc w:val="center"/>
        <w:rPr>
          <w:rFonts w:asciiTheme="majorBidi" w:hAnsiTheme="majorBidi" w:cstheme="majorBidi"/>
        </w:rPr>
      </w:pPr>
    </w:p>
    <w:p w:rsidR="000D7D52" w:rsidRPr="00BC1540" w:rsidRDefault="000D7D52" w:rsidP="000D7D52">
      <w:pPr>
        <w:jc w:val="center"/>
        <w:rPr>
          <w:rFonts w:asciiTheme="majorBidi" w:hAnsiTheme="majorBidi" w:cstheme="majorBidi"/>
        </w:rPr>
      </w:pPr>
    </w:p>
    <w:p w:rsidR="000D7D52" w:rsidRPr="00BC1540" w:rsidRDefault="000D7D52" w:rsidP="000D7D52">
      <w:pPr>
        <w:jc w:val="center"/>
        <w:rPr>
          <w:rFonts w:asciiTheme="majorBidi" w:hAnsiTheme="majorBidi" w:cstheme="majorBidi"/>
        </w:rPr>
      </w:pPr>
    </w:p>
    <w:p w:rsidR="000D7D52" w:rsidRPr="00BC1540" w:rsidRDefault="000D7D52" w:rsidP="000D7D52">
      <w:pPr>
        <w:jc w:val="center"/>
        <w:rPr>
          <w:rFonts w:asciiTheme="majorBidi" w:hAnsiTheme="majorBidi" w:cstheme="majorBidi"/>
        </w:rPr>
      </w:pPr>
      <w:r w:rsidRPr="00BC1540">
        <w:rPr>
          <w:rFonts w:asciiTheme="majorBidi" w:hAnsiTheme="majorBidi" w:cstheme="majorBidi"/>
        </w:rPr>
        <w:t>201203616</w:t>
      </w:r>
    </w:p>
    <w:p w:rsidR="000D7D52" w:rsidRPr="00BC1540" w:rsidRDefault="000D7D52" w:rsidP="000D7D52">
      <w:pPr>
        <w:jc w:val="center"/>
        <w:rPr>
          <w:rFonts w:asciiTheme="majorBidi" w:hAnsiTheme="majorBidi" w:cstheme="majorBidi"/>
        </w:rPr>
      </w:pPr>
      <w:r w:rsidRPr="00BC1540">
        <w:rPr>
          <w:rFonts w:asciiTheme="majorBidi" w:hAnsiTheme="majorBidi" w:cstheme="majorBidi"/>
        </w:rPr>
        <w:t>Section 4</w:t>
      </w:r>
    </w:p>
    <w:p w:rsidR="000D7D52" w:rsidRPr="00BC1540" w:rsidRDefault="000D7D52" w:rsidP="000D7D52">
      <w:pPr>
        <w:jc w:val="center"/>
        <w:rPr>
          <w:rFonts w:asciiTheme="majorBidi" w:hAnsiTheme="majorBidi" w:cstheme="majorBidi"/>
        </w:rPr>
      </w:pPr>
      <w:r w:rsidRPr="00BC1540">
        <w:rPr>
          <w:rFonts w:asciiTheme="majorBidi" w:hAnsiTheme="majorBidi" w:cstheme="majorBidi"/>
        </w:rPr>
        <w:t>Tuesday, January 3, 2012</w:t>
      </w:r>
    </w:p>
    <w:p w:rsidR="00220F51" w:rsidRPr="00BC1540" w:rsidRDefault="00220F51" w:rsidP="000D7D52">
      <w:pPr>
        <w:jc w:val="center"/>
        <w:rPr>
          <w:rFonts w:asciiTheme="majorBidi" w:hAnsiTheme="majorBidi" w:cstheme="majorBidi"/>
        </w:rPr>
      </w:pPr>
    </w:p>
    <w:p w:rsidR="00220F51" w:rsidRPr="00BC1540" w:rsidRDefault="00220F51" w:rsidP="000D7D52">
      <w:pPr>
        <w:jc w:val="center"/>
        <w:rPr>
          <w:rFonts w:asciiTheme="majorBidi" w:hAnsiTheme="majorBidi" w:cstheme="majorBidi"/>
        </w:rPr>
      </w:pPr>
    </w:p>
    <w:p w:rsidR="00220F51" w:rsidRPr="00BC1540" w:rsidRDefault="00220F51" w:rsidP="000D7D52">
      <w:pPr>
        <w:jc w:val="center"/>
        <w:rPr>
          <w:rFonts w:asciiTheme="majorBidi" w:hAnsiTheme="majorBidi" w:cstheme="majorBidi"/>
        </w:rPr>
      </w:pPr>
    </w:p>
    <w:p w:rsidR="00444B43" w:rsidRPr="00BC1540" w:rsidRDefault="00444B43" w:rsidP="000D7D52">
      <w:pPr>
        <w:jc w:val="center"/>
        <w:rPr>
          <w:rFonts w:asciiTheme="majorBidi" w:hAnsiTheme="majorBidi" w:cstheme="majorBidi"/>
        </w:rPr>
      </w:pPr>
    </w:p>
    <w:p w:rsidR="00220F51" w:rsidRPr="00BC1540" w:rsidRDefault="00220F51" w:rsidP="000D7D52">
      <w:pPr>
        <w:jc w:val="center"/>
        <w:rPr>
          <w:rFonts w:asciiTheme="majorBidi" w:hAnsiTheme="majorBidi" w:cstheme="majorBidi"/>
          <w:b/>
          <w:bCs/>
          <w:sz w:val="24"/>
          <w:szCs w:val="24"/>
          <w:u w:val="single"/>
        </w:rPr>
      </w:pPr>
      <w:r w:rsidRPr="00BC1540">
        <w:rPr>
          <w:rFonts w:asciiTheme="majorBidi" w:hAnsiTheme="majorBidi" w:cstheme="majorBidi"/>
          <w:b/>
          <w:bCs/>
          <w:sz w:val="24"/>
          <w:szCs w:val="24"/>
          <w:u w:val="single"/>
        </w:rPr>
        <w:t>Introduction:</w:t>
      </w:r>
    </w:p>
    <w:p w:rsidR="00444B43" w:rsidRPr="00BC1540" w:rsidRDefault="00444B43" w:rsidP="00220F51">
      <w:pPr>
        <w:rPr>
          <w:rFonts w:asciiTheme="majorBidi" w:hAnsiTheme="majorBidi" w:cstheme="majorBidi"/>
          <w:b/>
          <w:bCs/>
          <w:u w:val="single"/>
        </w:rPr>
      </w:pPr>
    </w:p>
    <w:p w:rsidR="00220F51" w:rsidRPr="00BC1540" w:rsidRDefault="00220F51" w:rsidP="00220F51">
      <w:pPr>
        <w:rPr>
          <w:rFonts w:asciiTheme="majorBidi" w:hAnsiTheme="majorBidi" w:cstheme="majorBidi"/>
          <w:b/>
          <w:bCs/>
          <w:u w:val="single"/>
        </w:rPr>
      </w:pPr>
      <w:r w:rsidRPr="00BC1540">
        <w:rPr>
          <w:rFonts w:asciiTheme="majorBidi" w:hAnsiTheme="majorBidi" w:cstheme="majorBidi"/>
          <w:b/>
          <w:bCs/>
          <w:u w:val="single"/>
        </w:rPr>
        <w:t>Motivation:</w:t>
      </w:r>
    </w:p>
    <w:p w:rsidR="00220F51" w:rsidRPr="00BC1540" w:rsidRDefault="00AC2595" w:rsidP="00220F51">
      <w:pPr>
        <w:rPr>
          <w:rFonts w:asciiTheme="majorBidi" w:hAnsiTheme="majorBidi" w:cstheme="majorBidi"/>
        </w:rPr>
      </w:pPr>
      <w:r w:rsidRPr="00BC1540">
        <w:rPr>
          <w:rFonts w:asciiTheme="majorBidi" w:hAnsiTheme="majorBidi" w:cstheme="majorBidi"/>
        </w:rPr>
        <w:t>Identifying the significance, importance and flexibility of a spreadsheet program and being able to create one.</w:t>
      </w:r>
    </w:p>
    <w:p w:rsidR="00444B43" w:rsidRPr="00BC1540" w:rsidRDefault="00444B43" w:rsidP="00220F51">
      <w:pPr>
        <w:rPr>
          <w:rFonts w:asciiTheme="majorBidi" w:hAnsiTheme="majorBidi" w:cstheme="majorBidi"/>
          <w:b/>
          <w:bCs/>
          <w:u w:val="single"/>
        </w:rPr>
      </w:pPr>
    </w:p>
    <w:p w:rsidR="00AC2595" w:rsidRPr="00BC1540" w:rsidRDefault="00AC2595" w:rsidP="00220F51">
      <w:pPr>
        <w:rPr>
          <w:rFonts w:asciiTheme="majorBidi" w:hAnsiTheme="majorBidi" w:cstheme="majorBidi"/>
          <w:b/>
          <w:bCs/>
          <w:u w:val="single"/>
        </w:rPr>
      </w:pPr>
      <w:r w:rsidRPr="00BC1540">
        <w:rPr>
          <w:rFonts w:asciiTheme="majorBidi" w:hAnsiTheme="majorBidi" w:cstheme="majorBidi"/>
          <w:b/>
          <w:bCs/>
          <w:u w:val="single"/>
        </w:rPr>
        <w:t>Objectives:</w:t>
      </w:r>
    </w:p>
    <w:p w:rsidR="00AC2595" w:rsidRPr="00BC1540" w:rsidRDefault="00AC2595" w:rsidP="00AC2595">
      <w:pPr>
        <w:pStyle w:val="ListParagraph"/>
        <w:numPr>
          <w:ilvl w:val="0"/>
          <w:numId w:val="1"/>
        </w:numPr>
        <w:rPr>
          <w:rFonts w:asciiTheme="majorBidi" w:hAnsiTheme="majorBidi" w:cstheme="majorBidi"/>
        </w:rPr>
      </w:pPr>
      <w:r w:rsidRPr="00BC1540">
        <w:rPr>
          <w:rFonts w:asciiTheme="majorBidi" w:hAnsiTheme="majorBidi" w:cstheme="majorBidi"/>
        </w:rPr>
        <w:t>Calculating the areas and volumes of cones for different radiuses.</w:t>
      </w:r>
    </w:p>
    <w:p w:rsidR="00AC2595" w:rsidRPr="00BC1540" w:rsidRDefault="00AC2595" w:rsidP="00AC2595">
      <w:pPr>
        <w:pStyle w:val="ListParagraph"/>
        <w:numPr>
          <w:ilvl w:val="0"/>
          <w:numId w:val="1"/>
        </w:numPr>
        <w:rPr>
          <w:rFonts w:asciiTheme="majorBidi" w:hAnsiTheme="majorBidi" w:cstheme="majorBidi"/>
        </w:rPr>
      </w:pPr>
      <w:r w:rsidRPr="00BC1540">
        <w:rPr>
          <w:rFonts w:asciiTheme="majorBidi" w:hAnsiTheme="majorBidi" w:cstheme="majorBidi"/>
        </w:rPr>
        <w:t>Observe the results using graphs.</w:t>
      </w:r>
    </w:p>
    <w:p w:rsidR="00AC2595" w:rsidRPr="00BC1540" w:rsidRDefault="00AC2595" w:rsidP="00AC2595">
      <w:pPr>
        <w:pStyle w:val="ListParagraph"/>
        <w:numPr>
          <w:ilvl w:val="0"/>
          <w:numId w:val="1"/>
        </w:numPr>
        <w:rPr>
          <w:rFonts w:asciiTheme="majorBidi" w:hAnsiTheme="majorBidi" w:cstheme="majorBidi"/>
        </w:rPr>
      </w:pPr>
      <w:r w:rsidRPr="00BC1540">
        <w:rPr>
          <w:rFonts w:asciiTheme="majorBidi" w:hAnsiTheme="majorBidi" w:cstheme="majorBidi"/>
        </w:rPr>
        <w:t xml:space="preserve">Employ </w:t>
      </w:r>
      <w:proofErr w:type="spellStart"/>
      <w:r w:rsidRPr="00BC1540">
        <w:rPr>
          <w:rFonts w:asciiTheme="majorBidi" w:hAnsiTheme="majorBidi" w:cstheme="majorBidi"/>
        </w:rPr>
        <w:t>Mathtype</w:t>
      </w:r>
      <w:proofErr w:type="spellEnd"/>
      <w:r w:rsidRPr="00BC1540">
        <w:rPr>
          <w:rFonts w:asciiTheme="majorBidi" w:hAnsiTheme="majorBidi" w:cstheme="majorBidi"/>
        </w:rPr>
        <w:t xml:space="preserve"> in order to formulate equations.</w:t>
      </w:r>
    </w:p>
    <w:p w:rsidR="00444B43" w:rsidRPr="00BC1540" w:rsidRDefault="00444B43" w:rsidP="00AC2595">
      <w:pPr>
        <w:rPr>
          <w:rFonts w:asciiTheme="majorBidi" w:hAnsiTheme="majorBidi" w:cstheme="majorBidi"/>
          <w:b/>
          <w:bCs/>
          <w:u w:val="single"/>
        </w:rPr>
      </w:pPr>
    </w:p>
    <w:p w:rsidR="00AC2595" w:rsidRPr="00BC1540" w:rsidRDefault="00CA501F" w:rsidP="00AC2595">
      <w:pPr>
        <w:rPr>
          <w:rFonts w:asciiTheme="majorBidi" w:hAnsiTheme="majorBidi" w:cstheme="majorBidi"/>
          <w:b/>
          <w:bCs/>
          <w:u w:val="single"/>
        </w:rPr>
      </w:pPr>
      <w:r w:rsidRPr="00BC1540">
        <w:rPr>
          <w:rFonts w:asciiTheme="majorBidi" w:hAnsiTheme="majorBidi" w:cstheme="majorBidi"/>
          <w:b/>
          <w:bCs/>
          <w:u w:val="single"/>
        </w:rPr>
        <w:t>Overview:</w:t>
      </w:r>
    </w:p>
    <w:p w:rsidR="000C60F6" w:rsidRPr="00BC1540" w:rsidRDefault="00CA501F" w:rsidP="00444B43">
      <w:pPr>
        <w:rPr>
          <w:rFonts w:asciiTheme="majorBidi" w:hAnsiTheme="majorBidi" w:cstheme="majorBidi"/>
        </w:rPr>
      </w:pPr>
      <w:r w:rsidRPr="00BC1540">
        <w:rPr>
          <w:rFonts w:asciiTheme="majorBidi" w:hAnsiTheme="majorBidi" w:cstheme="majorBidi"/>
        </w:rPr>
        <w:t xml:space="preserve">The </w:t>
      </w:r>
      <w:r w:rsidR="00D95842" w:rsidRPr="00BC1540">
        <w:rPr>
          <w:rFonts w:asciiTheme="majorBidi" w:hAnsiTheme="majorBidi" w:cstheme="majorBidi"/>
        </w:rPr>
        <w:t>intentions of this particular document are</w:t>
      </w:r>
      <w:r w:rsidRPr="00BC1540">
        <w:rPr>
          <w:rFonts w:asciiTheme="majorBidi" w:hAnsiTheme="majorBidi" w:cstheme="majorBidi"/>
        </w:rPr>
        <w:t xml:space="preserve"> to examine the area and volume of one geometric </w:t>
      </w:r>
      <w:r w:rsidR="00D95842" w:rsidRPr="00BC1540">
        <w:rPr>
          <w:rFonts w:asciiTheme="majorBidi" w:hAnsiTheme="majorBidi" w:cstheme="majorBidi"/>
        </w:rPr>
        <w:t>shape:</w:t>
      </w:r>
      <w:r w:rsidRPr="00BC1540">
        <w:rPr>
          <w:rFonts w:asciiTheme="majorBidi" w:hAnsiTheme="majorBidi" w:cstheme="majorBidi"/>
        </w:rPr>
        <w:t xml:space="preserve"> the cone. </w:t>
      </w:r>
      <w:r w:rsidR="00D95842" w:rsidRPr="00BC1540">
        <w:rPr>
          <w:rFonts w:asciiTheme="majorBidi" w:hAnsiTheme="majorBidi" w:cstheme="majorBidi"/>
        </w:rPr>
        <w:t xml:space="preserve">In order to attain the objectives cited above while changing the values of some inputs (height and radius), a spreadsheet is used. </w:t>
      </w:r>
      <w:r w:rsidR="000C60F6" w:rsidRPr="00BC1540">
        <w:rPr>
          <w:rFonts w:asciiTheme="majorBidi" w:hAnsiTheme="majorBidi" w:cstheme="majorBidi"/>
        </w:rPr>
        <w:t>“Spreadsheets are calculating devices that can repeat calculations with large amount of data. They are very useful because large amount of data can be easily inserted into spreadsheets so the computer can do the calculations”</w:t>
      </w:r>
      <w:r w:rsidR="00444B43" w:rsidRPr="00BC1540">
        <w:rPr>
          <w:rFonts w:asciiTheme="majorBidi" w:hAnsiTheme="majorBidi" w:cstheme="majorBidi"/>
        </w:rPr>
        <w:t xml:space="preserve">. </w:t>
      </w:r>
      <w:r w:rsidR="000C60F6" w:rsidRPr="00BC1540">
        <w:rPr>
          <w:rFonts w:asciiTheme="majorBidi" w:hAnsiTheme="majorBidi" w:cstheme="majorBidi"/>
        </w:rPr>
        <w:t>Thus a</w:t>
      </w:r>
      <w:r w:rsidR="00D95842" w:rsidRPr="00BC1540">
        <w:rPr>
          <w:rFonts w:asciiTheme="majorBidi" w:hAnsiTheme="majorBidi" w:cstheme="majorBidi"/>
        </w:rPr>
        <w:t>pplying this kind of program mak</w:t>
      </w:r>
      <w:r w:rsidR="000C60F6" w:rsidRPr="00BC1540">
        <w:rPr>
          <w:rFonts w:asciiTheme="majorBidi" w:hAnsiTheme="majorBidi" w:cstheme="majorBidi"/>
        </w:rPr>
        <w:t>es it easier to find these dimensions</w:t>
      </w:r>
      <w:r w:rsidR="00D95842" w:rsidRPr="00BC1540">
        <w:rPr>
          <w:rFonts w:asciiTheme="majorBidi" w:hAnsiTheme="majorBidi" w:cstheme="majorBidi"/>
        </w:rPr>
        <w:t xml:space="preserve"> since it spares the user the trouble of going through the calculation.</w:t>
      </w:r>
      <w:r w:rsidR="000C60F6" w:rsidRPr="00BC1540">
        <w:rPr>
          <w:rFonts w:asciiTheme="majorBidi" w:hAnsiTheme="majorBidi" w:cstheme="majorBidi"/>
        </w:rPr>
        <w:t xml:space="preserve"> This spreadsheet is </w:t>
      </w:r>
      <w:r w:rsidR="001924ED" w:rsidRPr="00BC1540">
        <w:rPr>
          <w:rFonts w:asciiTheme="majorBidi" w:hAnsiTheme="majorBidi" w:cstheme="majorBidi"/>
        </w:rPr>
        <w:t>a very</w:t>
      </w:r>
      <w:r w:rsidR="000C60F6" w:rsidRPr="00BC1540">
        <w:rPr>
          <w:rFonts w:asciiTheme="majorBidi" w:hAnsiTheme="majorBidi" w:cstheme="majorBidi"/>
        </w:rPr>
        <w:t xml:space="preserve"> good trajectory calculator</w:t>
      </w:r>
      <w:r w:rsidR="001924ED" w:rsidRPr="00BC1540">
        <w:rPr>
          <w:rFonts w:asciiTheme="majorBidi" w:hAnsiTheme="majorBidi" w:cstheme="majorBidi"/>
        </w:rPr>
        <w:t xml:space="preserve"> and a lab </w:t>
      </w:r>
      <w:r w:rsidR="00444B43" w:rsidRPr="00BC1540">
        <w:rPr>
          <w:rFonts w:asciiTheme="majorBidi" w:hAnsiTheme="majorBidi" w:cstheme="majorBidi"/>
        </w:rPr>
        <w:t>exercise</w:t>
      </w:r>
      <w:r w:rsidR="001924ED" w:rsidRPr="00BC1540">
        <w:rPr>
          <w:rFonts w:asciiTheme="majorBidi" w:hAnsiTheme="majorBidi" w:cstheme="majorBidi"/>
        </w:rPr>
        <w:t xml:space="preserve"> using excel was done in order to calculate the path of a projectile moving in two dimensions. Therefore, the appropriate formulas were inserted into different cells. For example, in cell B6, the following equation was entered: B2*</w:t>
      </w:r>
      <w:r w:rsidR="00444B43" w:rsidRPr="00BC1540">
        <w:rPr>
          <w:rFonts w:asciiTheme="majorBidi" w:hAnsiTheme="majorBidi" w:cstheme="majorBidi"/>
        </w:rPr>
        <w:t>pi (</w:t>
      </w:r>
      <w:r w:rsidR="001924ED" w:rsidRPr="00BC1540">
        <w:rPr>
          <w:rFonts w:asciiTheme="majorBidi" w:hAnsiTheme="majorBidi" w:cstheme="majorBidi"/>
        </w:rPr>
        <w:t xml:space="preserve">)/180 to transform the value of the angle written in B2 from radians to degrees. In </w:t>
      </w:r>
      <w:r w:rsidR="00444B43" w:rsidRPr="00BC1540">
        <w:rPr>
          <w:rFonts w:asciiTheme="majorBidi" w:hAnsiTheme="majorBidi" w:cstheme="majorBidi"/>
        </w:rPr>
        <w:t>addition to that, an Excel Spreadsheet is used as a Hydraulic Jump Calculator. The Excel spreadsheet template shown below can be used to carry out hydraulic jump calculations. This Excel spreadsheet can calculate the sequent depth, sequent velocity, jump length, head loss across the jump, and hydraulic jump efficiency for specified initial depth, flow rate and channel width by filling the right formulas in the spreadsheet cells.</w:t>
      </w:r>
    </w:p>
    <w:p w:rsidR="00444B43" w:rsidRPr="00BC1540" w:rsidRDefault="00444B43" w:rsidP="00444B43">
      <w:pPr>
        <w:rPr>
          <w:rFonts w:asciiTheme="majorBidi" w:hAnsiTheme="majorBidi" w:cstheme="majorBidi"/>
        </w:rPr>
      </w:pPr>
      <w:r w:rsidRPr="00BC1540">
        <w:rPr>
          <w:rFonts w:asciiTheme="majorBidi" w:hAnsiTheme="majorBidi" w:cstheme="majorBidi"/>
          <w:noProof/>
        </w:rPr>
        <w:lastRenderedPageBreak/>
        <w:drawing>
          <wp:anchor distT="0" distB="0" distL="114300" distR="114300" simplePos="0" relativeHeight="251659264" behindDoc="0" locked="0" layoutInCell="1" allowOverlap="1">
            <wp:simplePos x="0" y="0"/>
            <wp:positionH relativeFrom="margin">
              <wp:posOffset>-133350</wp:posOffset>
            </wp:positionH>
            <wp:positionV relativeFrom="margin">
              <wp:align>top</wp:align>
            </wp:positionV>
            <wp:extent cx="6286500" cy="3705225"/>
            <wp:effectExtent l="38100" t="57150" r="114300" b="104775"/>
            <wp:wrapSquare wrapText="bothSides"/>
            <wp:docPr id="2" name="Picture 1" descr="http://www.engineeringexcelspreadsheets.com/wp-content/uploads/2011/11/Screenshot_Hydraulic-Jump-Calcns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ineeringexcelspreadsheets.com/wp-content/uploads/2011/11/Screenshot_Hydraulic-Jump-Calcns_S.I..jpg"/>
                    <pic:cNvPicPr>
                      <a:picLocks noChangeAspect="1" noChangeArrowheads="1"/>
                    </pic:cNvPicPr>
                  </pic:nvPicPr>
                  <pic:blipFill>
                    <a:blip r:embed="rId9" cstate="print"/>
                    <a:srcRect/>
                    <a:stretch>
                      <a:fillRect/>
                    </a:stretch>
                  </pic:blipFill>
                  <pic:spPr bwMode="auto">
                    <a:xfrm>
                      <a:off x="0" y="0"/>
                      <a:ext cx="6286500" cy="3705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95842" w:rsidRPr="00BC1540" w:rsidRDefault="00444B43" w:rsidP="00444B43">
      <w:pPr>
        <w:rPr>
          <w:rFonts w:asciiTheme="majorBidi" w:hAnsiTheme="majorBidi" w:cstheme="majorBidi"/>
        </w:rPr>
      </w:pPr>
      <w:r w:rsidRPr="00BC1540">
        <w:rPr>
          <w:rFonts w:asciiTheme="majorBidi" w:hAnsiTheme="majorBidi" w:cstheme="majorBidi"/>
          <w:noProof/>
        </w:rPr>
        <w:drawing>
          <wp:anchor distT="0" distB="0" distL="114300" distR="114300" simplePos="0" relativeHeight="251658240" behindDoc="0" locked="0" layoutInCell="1" allowOverlap="1">
            <wp:simplePos x="0" y="0"/>
            <wp:positionH relativeFrom="margin">
              <wp:posOffset>895350</wp:posOffset>
            </wp:positionH>
            <wp:positionV relativeFrom="margin">
              <wp:posOffset>4781550</wp:posOffset>
            </wp:positionV>
            <wp:extent cx="4257675" cy="2714625"/>
            <wp:effectExtent l="190500" t="152400" r="180975" b="142875"/>
            <wp:wrapSquare wrapText="bothSides"/>
            <wp:docPr id="4" name="Picture 4" descr="http://www.engineeringexcelspreadsheets.com/wp-content/uploads/2011/10/Inflow-and-Outflow-Hydrogra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ineeringexcelspreadsheets.com/wp-content/uploads/2011/10/Inflow-and-Outflow-Hydrographs.jpg"/>
                    <pic:cNvPicPr>
                      <a:picLocks noChangeAspect="1" noChangeArrowheads="1"/>
                    </pic:cNvPicPr>
                  </pic:nvPicPr>
                  <pic:blipFill>
                    <a:blip r:embed="rId10" cstate="print"/>
                    <a:srcRect/>
                    <a:stretch>
                      <a:fillRect/>
                    </a:stretch>
                  </pic:blipFill>
                  <pic:spPr bwMode="auto">
                    <a:xfrm>
                      <a:off x="0" y="0"/>
                      <a:ext cx="4257675" cy="2714625"/>
                    </a:xfrm>
                    <a:prstGeom prst="rect">
                      <a:avLst/>
                    </a:prstGeom>
                    <a:ln>
                      <a:noFill/>
                    </a:ln>
                    <a:effectLst>
                      <a:outerShdw blurRad="190500" algn="tl" rotWithShape="0">
                        <a:srgbClr val="000000">
                          <a:alpha val="70000"/>
                        </a:srgbClr>
                      </a:outerShdw>
                    </a:effectLst>
                  </pic:spPr>
                </pic:pic>
              </a:graphicData>
            </a:graphic>
          </wp:anchor>
        </w:drawing>
      </w:r>
      <w:r w:rsidR="00495249" w:rsidRPr="00BC1540">
        <w:rPr>
          <w:rFonts w:asciiTheme="majorBidi" w:hAnsiTheme="majorBidi" w:cstheme="majorBidi"/>
        </w:rPr>
        <w:t xml:space="preserve">        </w:t>
      </w:r>
      <w:r w:rsidRPr="00BC1540">
        <w:rPr>
          <w:rFonts w:asciiTheme="majorBidi" w:hAnsiTheme="majorBidi" w:cstheme="majorBidi"/>
        </w:rPr>
        <w:t>Moreover, it is possible to display the results of the calculations on a graph similar to this one:</w:t>
      </w:r>
    </w:p>
    <w:p w:rsidR="00495249" w:rsidRPr="00BC1540" w:rsidRDefault="00495249" w:rsidP="00444B43">
      <w:pPr>
        <w:rPr>
          <w:rFonts w:asciiTheme="majorBidi" w:hAnsiTheme="majorBidi" w:cstheme="majorBidi"/>
        </w:rPr>
      </w:pPr>
    </w:p>
    <w:p w:rsidR="00495249" w:rsidRPr="00BC1540" w:rsidRDefault="00495249" w:rsidP="00444B43">
      <w:pPr>
        <w:rPr>
          <w:rFonts w:asciiTheme="majorBidi" w:hAnsiTheme="majorBidi" w:cstheme="majorBidi"/>
        </w:rPr>
      </w:pPr>
    </w:p>
    <w:p w:rsidR="00495249" w:rsidRPr="00BC1540" w:rsidRDefault="00495249" w:rsidP="00444B43">
      <w:pPr>
        <w:rPr>
          <w:rFonts w:asciiTheme="majorBidi" w:hAnsiTheme="majorBidi" w:cstheme="majorBidi"/>
        </w:rPr>
      </w:pPr>
    </w:p>
    <w:p w:rsidR="00495249" w:rsidRPr="00BC1540" w:rsidRDefault="00495249" w:rsidP="00444B43">
      <w:pPr>
        <w:rPr>
          <w:rFonts w:asciiTheme="majorBidi" w:hAnsiTheme="majorBidi" w:cstheme="majorBidi"/>
        </w:rPr>
      </w:pPr>
    </w:p>
    <w:p w:rsidR="00495249" w:rsidRPr="00BC1540" w:rsidRDefault="00495249" w:rsidP="00444B43">
      <w:pPr>
        <w:rPr>
          <w:rFonts w:asciiTheme="majorBidi" w:hAnsiTheme="majorBidi" w:cstheme="majorBidi"/>
        </w:rPr>
      </w:pPr>
    </w:p>
    <w:p w:rsidR="00495249" w:rsidRPr="00BC1540" w:rsidRDefault="00495249" w:rsidP="00444B43">
      <w:pPr>
        <w:rPr>
          <w:rFonts w:asciiTheme="majorBidi" w:hAnsiTheme="majorBidi" w:cstheme="majorBidi"/>
        </w:rPr>
      </w:pPr>
    </w:p>
    <w:p w:rsidR="00495249" w:rsidRPr="00BC1540" w:rsidRDefault="00495249" w:rsidP="00444B43">
      <w:pPr>
        <w:rPr>
          <w:rFonts w:asciiTheme="majorBidi" w:hAnsiTheme="majorBidi" w:cstheme="majorBidi"/>
        </w:rPr>
      </w:pPr>
    </w:p>
    <w:p w:rsidR="00495249" w:rsidRPr="00BC1540" w:rsidRDefault="00495249" w:rsidP="00444B43">
      <w:pPr>
        <w:rPr>
          <w:rFonts w:asciiTheme="majorBidi" w:hAnsiTheme="majorBidi" w:cstheme="majorBidi"/>
        </w:rPr>
      </w:pPr>
    </w:p>
    <w:p w:rsidR="00495249" w:rsidRPr="00BC1540" w:rsidRDefault="00495249" w:rsidP="00444B43">
      <w:pPr>
        <w:rPr>
          <w:rFonts w:asciiTheme="majorBidi" w:hAnsiTheme="majorBidi" w:cstheme="majorBidi"/>
        </w:rPr>
      </w:pPr>
    </w:p>
    <w:p w:rsidR="00495249" w:rsidRPr="00BC1540" w:rsidRDefault="00495249" w:rsidP="00444B43">
      <w:pPr>
        <w:rPr>
          <w:rFonts w:asciiTheme="majorBidi" w:hAnsiTheme="majorBidi" w:cstheme="majorBidi"/>
        </w:rPr>
      </w:pPr>
    </w:p>
    <w:p w:rsidR="00495249" w:rsidRDefault="00495249" w:rsidP="00444B43">
      <w:pPr>
        <w:rPr>
          <w:rFonts w:asciiTheme="majorBidi" w:hAnsiTheme="majorBidi" w:cstheme="majorBidi"/>
        </w:rPr>
      </w:pPr>
    </w:p>
    <w:p w:rsidR="00BC1540" w:rsidRPr="00BC1540" w:rsidRDefault="00BC1540" w:rsidP="00444B43">
      <w:pPr>
        <w:rPr>
          <w:rFonts w:asciiTheme="majorBidi" w:hAnsiTheme="majorBidi" w:cstheme="majorBidi"/>
        </w:rPr>
      </w:pPr>
    </w:p>
    <w:p w:rsidR="002A32BB" w:rsidRDefault="002A32BB" w:rsidP="00BC1540">
      <w:pPr>
        <w:jc w:val="cente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Outline</w:t>
      </w:r>
    </w:p>
    <w:p w:rsidR="002A32BB" w:rsidRDefault="002A32BB" w:rsidP="002A32BB">
      <w:pPr>
        <w:rPr>
          <w:rFonts w:asciiTheme="majorBidi" w:hAnsiTheme="majorBidi" w:cstheme="majorBidi"/>
          <w:sz w:val="24"/>
          <w:szCs w:val="24"/>
        </w:rPr>
      </w:pPr>
      <w:r>
        <w:rPr>
          <w:rFonts w:asciiTheme="majorBidi" w:hAnsiTheme="majorBidi" w:cstheme="majorBidi"/>
          <w:sz w:val="24"/>
          <w:szCs w:val="24"/>
        </w:rPr>
        <w:t>Introduction                                                                                                                                2</w:t>
      </w:r>
      <w:proofErr w:type="gramStart"/>
      <w:r>
        <w:rPr>
          <w:rFonts w:asciiTheme="majorBidi" w:hAnsiTheme="majorBidi" w:cstheme="majorBidi"/>
          <w:sz w:val="24"/>
          <w:szCs w:val="24"/>
        </w:rPr>
        <w:t>,3</w:t>
      </w:r>
      <w:proofErr w:type="gramEnd"/>
    </w:p>
    <w:p w:rsidR="002A32BB" w:rsidRPr="002A32BB" w:rsidRDefault="002A32BB" w:rsidP="002A32BB">
      <w:pPr>
        <w:rPr>
          <w:rFonts w:asciiTheme="majorBidi" w:hAnsiTheme="majorBidi" w:cstheme="majorBidi"/>
          <w:sz w:val="24"/>
          <w:szCs w:val="24"/>
        </w:rPr>
      </w:pPr>
    </w:p>
    <w:p w:rsidR="002A32BB" w:rsidRDefault="002A32BB" w:rsidP="002A32BB">
      <w:pPr>
        <w:rPr>
          <w:rFonts w:asciiTheme="majorBidi" w:hAnsiTheme="majorBidi" w:cstheme="majorBidi"/>
          <w:sz w:val="24"/>
          <w:szCs w:val="24"/>
        </w:rPr>
      </w:pPr>
      <w:r>
        <w:rPr>
          <w:rFonts w:asciiTheme="majorBidi" w:hAnsiTheme="majorBidi" w:cstheme="majorBidi"/>
          <w:sz w:val="24"/>
          <w:szCs w:val="24"/>
        </w:rPr>
        <w:t>Work description</w:t>
      </w:r>
      <w:r>
        <w:rPr>
          <w:rFonts w:asciiTheme="majorBidi" w:hAnsiTheme="majorBidi" w:cstheme="majorBidi"/>
          <w:sz w:val="24"/>
          <w:szCs w:val="24"/>
        </w:rPr>
        <w:br/>
        <w:t xml:space="preserve">  Background                                                                                                                              5</w:t>
      </w:r>
      <w:r>
        <w:rPr>
          <w:rFonts w:asciiTheme="majorBidi" w:hAnsiTheme="majorBidi" w:cstheme="majorBidi"/>
          <w:sz w:val="24"/>
          <w:szCs w:val="24"/>
        </w:rPr>
        <w:br/>
        <w:t xml:space="preserve">  Modeling Process                                                                                                                     6,7</w:t>
      </w:r>
      <w:r>
        <w:rPr>
          <w:rFonts w:asciiTheme="majorBidi" w:hAnsiTheme="majorBidi" w:cstheme="majorBidi"/>
          <w:sz w:val="24"/>
          <w:szCs w:val="24"/>
        </w:rPr>
        <w:br/>
        <w:t xml:space="preserve">  Cone equations                                                                                                                         8</w:t>
      </w:r>
      <w:r>
        <w:rPr>
          <w:rFonts w:asciiTheme="majorBidi" w:hAnsiTheme="majorBidi" w:cstheme="majorBidi"/>
          <w:sz w:val="24"/>
          <w:szCs w:val="24"/>
        </w:rPr>
        <w:br/>
        <w:t xml:space="preserve">  Tools                                                                                                                                        </w:t>
      </w:r>
      <w:r w:rsidR="00F724A1">
        <w:rPr>
          <w:rFonts w:asciiTheme="majorBidi" w:hAnsiTheme="majorBidi" w:cstheme="majorBidi"/>
          <w:sz w:val="24"/>
          <w:szCs w:val="24"/>
        </w:rPr>
        <w:t xml:space="preserve"> </w:t>
      </w:r>
      <w:r>
        <w:rPr>
          <w:rFonts w:asciiTheme="majorBidi" w:hAnsiTheme="majorBidi" w:cstheme="majorBidi"/>
          <w:sz w:val="24"/>
          <w:szCs w:val="24"/>
        </w:rPr>
        <w:t>9</w:t>
      </w:r>
    </w:p>
    <w:p w:rsidR="002A32BB" w:rsidRDefault="002A32BB" w:rsidP="002A32BB">
      <w:pPr>
        <w:rPr>
          <w:rFonts w:asciiTheme="majorBidi" w:hAnsiTheme="majorBidi" w:cstheme="majorBidi"/>
          <w:sz w:val="24"/>
          <w:szCs w:val="24"/>
        </w:rPr>
      </w:pPr>
      <w:r>
        <w:rPr>
          <w:rFonts w:asciiTheme="majorBidi" w:hAnsiTheme="majorBidi" w:cstheme="majorBidi"/>
          <w:sz w:val="24"/>
          <w:szCs w:val="24"/>
        </w:rPr>
        <w:t xml:space="preserve">Results                                                                                                                                    </w:t>
      </w:r>
      <w:r w:rsidR="00F724A1">
        <w:rPr>
          <w:rFonts w:asciiTheme="majorBidi" w:hAnsiTheme="majorBidi" w:cstheme="majorBidi"/>
          <w:sz w:val="24"/>
          <w:szCs w:val="24"/>
        </w:rPr>
        <w:t xml:space="preserve">  </w:t>
      </w:r>
      <w:r>
        <w:rPr>
          <w:rFonts w:asciiTheme="majorBidi" w:hAnsiTheme="majorBidi" w:cstheme="majorBidi"/>
          <w:sz w:val="24"/>
          <w:szCs w:val="24"/>
        </w:rPr>
        <w:t xml:space="preserve">  10</w:t>
      </w:r>
    </w:p>
    <w:p w:rsidR="002A32BB" w:rsidRDefault="002A32BB" w:rsidP="002A32BB">
      <w:pPr>
        <w:rPr>
          <w:rFonts w:asciiTheme="majorBidi" w:hAnsiTheme="majorBidi" w:cstheme="majorBidi"/>
          <w:sz w:val="24"/>
          <w:szCs w:val="24"/>
        </w:rPr>
      </w:pPr>
      <w:r>
        <w:rPr>
          <w:rFonts w:asciiTheme="majorBidi" w:hAnsiTheme="majorBidi" w:cstheme="majorBidi"/>
          <w:sz w:val="24"/>
          <w:szCs w:val="24"/>
        </w:rPr>
        <w:t xml:space="preserve">Result discussion                                                                                                                    </w:t>
      </w:r>
      <w:r w:rsidR="00F724A1">
        <w:rPr>
          <w:rFonts w:asciiTheme="majorBidi" w:hAnsiTheme="majorBidi" w:cstheme="majorBidi"/>
          <w:sz w:val="24"/>
          <w:szCs w:val="24"/>
        </w:rPr>
        <w:t xml:space="preserve">   </w:t>
      </w:r>
      <w:r>
        <w:rPr>
          <w:rFonts w:asciiTheme="majorBidi" w:hAnsiTheme="majorBidi" w:cstheme="majorBidi"/>
          <w:sz w:val="24"/>
          <w:szCs w:val="24"/>
        </w:rPr>
        <w:t xml:space="preserve"> 11</w:t>
      </w:r>
    </w:p>
    <w:p w:rsidR="002A32BB" w:rsidRDefault="002A32BB" w:rsidP="002A32BB">
      <w:pPr>
        <w:rPr>
          <w:rFonts w:asciiTheme="majorBidi" w:hAnsiTheme="majorBidi" w:cstheme="majorBidi"/>
          <w:sz w:val="24"/>
          <w:szCs w:val="24"/>
        </w:rPr>
      </w:pPr>
      <w:r>
        <w:rPr>
          <w:rFonts w:asciiTheme="majorBidi" w:hAnsiTheme="majorBidi" w:cstheme="majorBidi"/>
          <w:sz w:val="24"/>
          <w:szCs w:val="24"/>
        </w:rPr>
        <w:t xml:space="preserve">Conclusion                                                                                                                              </w:t>
      </w:r>
      <w:r w:rsidR="00F724A1">
        <w:rPr>
          <w:rFonts w:asciiTheme="majorBidi" w:hAnsiTheme="majorBidi" w:cstheme="majorBidi"/>
          <w:sz w:val="24"/>
          <w:szCs w:val="24"/>
        </w:rPr>
        <w:t xml:space="preserve">   </w:t>
      </w:r>
      <w:r>
        <w:rPr>
          <w:rFonts w:asciiTheme="majorBidi" w:hAnsiTheme="majorBidi" w:cstheme="majorBidi"/>
          <w:sz w:val="24"/>
          <w:szCs w:val="24"/>
        </w:rPr>
        <w:t>12</w:t>
      </w:r>
    </w:p>
    <w:p w:rsidR="002A32BB" w:rsidRDefault="002A32BB" w:rsidP="002A32BB">
      <w:pPr>
        <w:rPr>
          <w:rFonts w:asciiTheme="majorBidi" w:hAnsiTheme="majorBidi" w:cstheme="majorBidi"/>
          <w:sz w:val="24"/>
          <w:szCs w:val="24"/>
        </w:rPr>
      </w:pPr>
      <w:r>
        <w:rPr>
          <w:rFonts w:asciiTheme="majorBidi" w:hAnsiTheme="majorBidi" w:cstheme="majorBidi"/>
          <w:sz w:val="24"/>
          <w:szCs w:val="24"/>
        </w:rPr>
        <w:t xml:space="preserve">References                                                                                                                               </w:t>
      </w:r>
      <w:r w:rsidR="00F724A1">
        <w:rPr>
          <w:rFonts w:asciiTheme="majorBidi" w:hAnsiTheme="majorBidi" w:cstheme="majorBidi"/>
          <w:sz w:val="24"/>
          <w:szCs w:val="24"/>
        </w:rPr>
        <w:t xml:space="preserve">  </w:t>
      </w:r>
      <w:r>
        <w:rPr>
          <w:rFonts w:asciiTheme="majorBidi" w:hAnsiTheme="majorBidi" w:cstheme="majorBidi"/>
          <w:sz w:val="24"/>
          <w:szCs w:val="24"/>
        </w:rPr>
        <w:t>13</w:t>
      </w:r>
    </w:p>
    <w:p w:rsidR="002A32BB" w:rsidRPr="002A32BB" w:rsidRDefault="002A32BB" w:rsidP="002A32BB">
      <w:pPr>
        <w:rPr>
          <w:rFonts w:asciiTheme="majorBidi" w:hAnsiTheme="majorBidi" w:cstheme="majorBidi"/>
          <w:sz w:val="24"/>
          <w:szCs w:val="24"/>
        </w:rPr>
      </w:pPr>
      <w:r>
        <w:rPr>
          <w:rFonts w:asciiTheme="majorBidi" w:hAnsiTheme="majorBidi" w:cstheme="majorBidi"/>
          <w:sz w:val="24"/>
          <w:szCs w:val="24"/>
        </w:rPr>
        <w:t xml:space="preserve">Appendix                                                                                                                                 </w:t>
      </w:r>
      <w:r w:rsidR="00F724A1">
        <w:rPr>
          <w:rFonts w:asciiTheme="majorBidi" w:hAnsiTheme="majorBidi" w:cstheme="majorBidi"/>
          <w:sz w:val="24"/>
          <w:szCs w:val="24"/>
        </w:rPr>
        <w:t xml:space="preserve"> </w:t>
      </w:r>
      <w:r>
        <w:rPr>
          <w:rFonts w:asciiTheme="majorBidi" w:hAnsiTheme="majorBidi" w:cstheme="majorBidi"/>
          <w:sz w:val="24"/>
          <w:szCs w:val="24"/>
        </w:rPr>
        <w:t xml:space="preserve"> 1</w:t>
      </w:r>
      <w:r w:rsidR="00F724A1">
        <w:rPr>
          <w:rFonts w:asciiTheme="majorBidi" w:hAnsiTheme="majorBidi" w:cstheme="majorBidi"/>
          <w:sz w:val="24"/>
          <w:szCs w:val="24"/>
        </w:rPr>
        <w:t>4</w:t>
      </w:r>
      <w:r>
        <w:rPr>
          <w:rFonts w:asciiTheme="majorBidi" w:hAnsiTheme="majorBidi" w:cstheme="majorBidi"/>
          <w:sz w:val="24"/>
          <w:szCs w:val="24"/>
        </w:rPr>
        <w:br/>
      </w:r>
    </w:p>
    <w:p w:rsidR="002A32BB" w:rsidRDefault="002A32BB" w:rsidP="00BC1540">
      <w:pPr>
        <w:jc w:val="center"/>
        <w:rPr>
          <w:rFonts w:asciiTheme="majorBidi" w:hAnsiTheme="majorBidi" w:cstheme="majorBidi"/>
          <w:b/>
          <w:bCs/>
          <w:sz w:val="24"/>
          <w:szCs w:val="24"/>
          <w:u w:val="single"/>
        </w:rPr>
      </w:pPr>
    </w:p>
    <w:p w:rsidR="002A32BB" w:rsidRDefault="002A32BB" w:rsidP="00BC1540">
      <w:pPr>
        <w:jc w:val="center"/>
        <w:rPr>
          <w:rFonts w:asciiTheme="majorBidi" w:hAnsiTheme="majorBidi" w:cstheme="majorBidi"/>
          <w:b/>
          <w:bCs/>
          <w:sz w:val="24"/>
          <w:szCs w:val="24"/>
          <w:u w:val="single"/>
        </w:rPr>
      </w:pPr>
    </w:p>
    <w:p w:rsidR="002A32BB" w:rsidRDefault="002A32BB" w:rsidP="00BC1540">
      <w:pPr>
        <w:jc w:val="center"/>
        <w:rPr>
          <w:rFonts w:asciiTheme="majorBidi" w:hAnsiTheme="majorBidi" w:cstheme="majorBidi"/>
          <w:b/>
          <w:bCs/>
          <w:sz w:val="24"/>
          <w:szCs w:val="24"/>
          <w:u w:val="single"/>
        </w:rPr>
      </w:pPr>
    </w:p>
    <w:p w:rsidR="002A32BB" w:rsidRDefault="002A32BB" w:rsidP="00BC1540">
      <w:pPr>
        <w:jc w:val="center"/>
        <w:rPr>
          <w:rFonts w:asciiTheme="majorBidi" w:hAnsiTheme="majorBidi" w:cstheme="majorBidi"/>
          <w:b/>
          <w:bCs/>
          <w:sz w:val="24"/>
          <w:szCs w:val="24"/>
          <w:u w:val="single"/>
        </w:rPr>
      </w:pPr>
    </w:p>
    <w:p w:rsidR="002A32BB" w:rsidRDefault="002A32BB" w:rsidP="00BC1540">
      <w:pPr>
        <w:jc w:val="center"/>
        <w:rPr>
          <w:rFonts w:asciiTheme="majorBidi" w:hAnsiTheme="majorBidi" w:cstheme="majorBidi"/>
          <w:b/>
          <w:bCs/>
          <w:sz w:val="24"/>
          <w:szCs w:val="24"/>
          <w:u w:val="single"/>
        </w:rPr>
      </w:pPr>
    </w:p>
    <w:p w:rsidR="002A32BB" w:rsidRDefault="002A32BB" w:rsidP="00BC1540">
      <w:pPr>
        <w:jc w:val="center"/>
        <w:rPr>
          <w:rFonts w:asciiTheme="majorBidi" w:hAnsiTheme="majorBidi" w:cstheme="majorBidi"/>
          <w:b/>
          <w:bCs/>
          <w:sz w:val="24"/>
          <w:szCs w:val="24"/>
          <w:u w:val="single"/>
        </w:rPr>
      </w:pPr>
    </w:p>
    <w:p w:rsidR="002A32BB" w:rsidRDefault="002A32BB" w:rsidP="00BC1540">
      <w:pPr>
        <w:jc w:val="center"/>
        <w:rPr>
          <w:rFonts w:asciiTheme="majorBidi" w:hAnsiTheme="majorBidi" w:cstheme="majorBidi"/>
          <w:b/>
          <w:bCs/>
          <w:sz w:val="24"/>
          <w:szCs w:val="24"/>
          <w:u w:val="single"/>
        </w:rPr>
      </w:pPr>
    </w:p>
    <w:p w:rsidR="002A32BB" w:rsidRDefault="002A32BB" w:rsidP="00BC1540">
      <w:pPr>
        <w:jc w:val="center"/>
        <w:rPr>
          <w:rFonts w:asciiTheme="majorBidi" w:hAnsiTheme="majorBidi" w:cstheme="majorBidi"/>
          <w:b/>
          <w:bCs/>
          <w:sz w:val="24"/>
          <w:szCs w:val="24"/>
          <w:u w:val="single"/>
        </w:rPr>
      </w:pPr>
    </w:p>
    <w:p w:rsidR="002A32BB" w:rsidRDefault="002A32BB" w:rsidP="00BC1540">
      <w:pPr>
        <w:jc w:val="center"/>
        <w:rPr>
          <w:rFonts w:asciiTheme="majorBidi" w:hAnsiTheme="majorBidi" w:cstheme="majorBidi"/>
          <w:b/>
          <w:bCs/>
          <w:sz w:val="24"/>
          <w:szCs w:val="24"/>
          <w:u w:val="single"/>
        </w:rPr>
      </w:pPr>
    </w:p>
    <w:p w:rsidR="002A32BB" w:rsidRDefault="002A32BB" w:rsidP="00BC1540">
      <w:pPr>
        <w:jc w:val="center"/>
        <w:rPr>
          <w:rFonts w:asciiTheme="majorBidi" w:hAnsiTheme="majorBidi" w:cstheme="majorBidi"/>
          <w:b/>
          <w:bCs/>
          <w:sz w:val="24"/>
          <w:szCs w:val="24"/>
          <w:u w:val="single"/>
        </w:rPr>
      </w:pPr>
    </w:p>
    <w:p w:rsidR="002A32BB" w:rsidRDefault="002A32BB" w:rsidP="00BC1540">
      <w:pPr>
        <w:jc w:val="center"/>
        <w:rPr>
          <w:rFonts w:asciiTheme="majorBidi" w:hAnsiTheme="majorBidi" w:cstheme="majorBidi"/>
          <w:b/>
          <w:bCs/>
          <w:sz w:val="24"/>
          <w:szCs w:val="24"/>
          <w:u w:val="single"/>
        </w:rPr>
      </w:pPr>
    </w:p>
    <w:p w:rsidR="002A32BB" w:rsidRDefault="002A32BB" w:rsidP="00BC1540">
      <w:pPr>
        <w:jc w:val="center"/>
        <w:rPr>
          <w:rFonts w:asciiTheme="majorBidi" w:hAnsiTheme="majorBidi" w:cstheme="majorBidi"/>
          <w:b/>
          <w:bCs/>
          <w:sz w:val="24"/>
          <w:szCs w:val="24"/>
          <w:u w:val="single"/>
        </w:rPr>
      </w:pPr>
    </w:p>
    <w:p w:rsidR="002A32BB" w:rsidRDefault="002A32BB" w:rsidP="00BC1540">
      <w:pPr>
        <w:jc w:val="center"/>
        <w:rPr>
          <w:rFonts w:asciiTheme="majorBidi" w:hAnsiTheme="majorBidi" w:cstheme="majorBidi"/>
          <w:b/>
          <w:bCs/>
          <w:sz w:val="24"/>
          <w:szCs w:val="24"/>
          <w:u w:val="single"/>
        </w:rPr>
      </w:pPr>
    </w:p>
    <w:p w:rsidR="00BC1540" w:rsidRPr="00BC1540" w:rsidRDefault="00BC1540" w:rsidP="002A32BB">
      <w:pPr>
        <w:jc w:val="center"/>
        <w:rPr>
          <w:rFonts w:asciiTheme="majorBidi" w:hAnsiTheme="majorBidi" w:cstheme="majorBidi"/>
          <w:b/>
          <w:bCs/>
          <w:sz w:val="24"/>
          <w:szCs w:val="24"/>
          <w:u w:val="single"/>
        </w:rPr>
      </w:pPr>
      <w:r w:rsidRPr="00BC1540">
        <w:rPr>
          <w:rFonts w:asciiTheme="majorBidi" w:hAnsiTheme="majorBidi" w:cstheme="majorBidi"/>
          <w:b/>
          <w:bCs/>
          <w:sz w:val="24"/>
          <w:szCs w:val="24"/>
          <w:u w:val="single"/>
        </w:rPr>
        <w:lastRenderedPageBreak/>
        <w:t>Work Description</w:t>
      </w:r>
    </w:p>
    <w:p w:rsidR="00495249" w:rsidRPr="00BC1540" w:rsidRDefault="00AB73E1" w:rsidP="00AB73E1">
      <w:pPr>
        <w:rPr>
          <w:rFonts w:asciiTheme="majorBidi" w:hAnsiTheme="majorBidi" w:cstheme="majorBidi"/>
          <w:b/>
          <w:bCs/>
          <w:u w:val="single"/>
        </w:rPr>
      </w:pPr>
      <w:r w:rsidRPr="00BC1540">
        <w:rPr>
          <w:rFonts w:asciiTheme="majorBidi" w:hAnsiTheme="majorBidi" w:cstheme="majorBidi"/>
          <w:b/>
          <w:bCs/>
          <w:u w:val="single"/>
        </w:rPr>
        <w:t>Background:</w:t>
      </w:r>
    </w:p>
    <w:p w:rsidR="00AB73E1" w:rsidRPr="00BC1540" w:rsidRDefault="00AB73E1" w:rsidP="00AB73E1">
      <w:pPr>
        <w:rPr>
          <w:rFonts w:asciiTheme="majorBidi" w:hAnsiTheme="majorBidi" w:cstheme="majorBidi"/>
        </w:rPr>
      </w:pPr>
      <w:r w:rsidRPr="00BC1540">
        <w:rPr>
          <w:rFonts w:asciiTheme="majorBidi" w:hAnsiTheme="majorBidi" w:cstheme="majorBidi"/>
        </w:rPr>
        <w:t>A cone is an n-dimensional geometric shape that tapers smoothly from a base (usually flat and circular) to a point called the apex or vertex. Formally, it is the solid figure formed by the locus of all straight line segments that join the apex to the base. The term "cone" is sometimes used to refer to the surface or the lateral surface of this solid figure (the lateral surface of a cone is equal to the surface minus the base).  Any cone with circular right section is a circular cone. Right circular cone is a circular cone whose axis is perpendicular to its base.</w:t>
      </w:r>
    </w:p>
    <w:p w:rsidR="00126559" w:rsidRPr="00BC1540" w:rsidRDefault="00126559" w:rsidP="00126559">
      <w:pPr>
        <w:shd w:val="clear" w:color="auto" w:fill="FFFFFF"/>
        <w:spacing w:after="0" w:line="301" w:lineRule="atLeast"/>
        <w:jc w:val="center"/>
        <w:rPr>
          <w:rFonts w:asciiTheme="majorBidi" w:eastAsia="Times New Roman" w:hAnsiTheme="majorBidi" w:cstheme="majorBidi"/>
          <w:color w:val="000000"/>
        </w:rPr>
      </w:pPr>
      <w:r w:rsidRPr="00BC1540">
        <w:rPr>
          <w:rFonts w:asciiTheme="majorBidi" w:eastAsia="Times New Roman" w:hAnsiTheme="majorBidi" w:cstheme="majorBidi"/>
          <w:noProof/>
          <w:color w:val="000000"/>
        </w:rPr>
        <w:drawing>
          <wp:inline distT="0" distB="0" distL="0" distR="0">
            <wp:extent cx="5263560" cy="2457657"/>
            <wp:effectExtent l="95250" t="76200" r="108540" b="75993"/>
            <wp:docPr id="7" name="Picture 7" descr="Right Circular Cone with Unrolled Lateral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ght Circular Cone with Unrolled Lateral Area"/>
                    <pic:cNvPicPr>
                      <a:picLocks noChangeAspect="1" noChangeArrowheads="1"/>
                    </pic:cNvPicPr>
                  </pic:nvPicPr>
                  <pic:blipFill>
                    <a:blip r:embed="rId11" cstate="print"/>
                    <a:srcRect/>
                    <a:stretch>
                      <a:fillRect/>
                    </a:stretch>
                  </pic:blipFill>
                  <pic:spPr bwMode="auto">
                    <a:xfrm>
                      <a:off x="0" y="0"/>
                      <a:ext cx="5278201" cy="24644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26559" w:rsidRPr="00BC1540" w:rsidRDefault="00126559" w:rsidP="00126559">
      <w:pPr>
        <w:shd w:val="clear" w:color="auto" w:fill="FFFFFF"/>
        <w:spacing w:after="0" w:line="301" w:lineRule="atLeast"/>
        <w:rPr>
          <w:rFonts w:asciiTheme="majorBidi" w:eastAsia="Times New Roman" w:hAnsiTheme="majorBidi" w:cstheme="majorBidi"/>
          <w:color w:val="000000"/>
        </w:rPr>
      </w:pPr>
    </w:p>
    <w:p w:rsidR="00126559" w:rsidRPr="00BC1540" w:rsidRDefault="00126559" w:rsidP="00126559">
      <w:pPr>
        <w:shd w:val="clear" w:color="auto" w:fill="FFFFFF"/>
        <w:spacing w:after="0" w:line="301" w:lineRule="atLeast"/>
        <w:rPr>
          <w:rFonts w:asciiTheme="majorBidi" w:eastAsia="Times New Roman" w:hAnsiTheme="majorBidi" w:cstheme="majorBidi"/>
          <w:color w:val="000000"/>
        </w:rPr>
      </w:pPr>
      <w:r w:rsidRPr="00BC1540">
        <w:rPr>
          <w:rFonts w:asciiTheme="majorBidi" w:eastAsia="Times New Roman" w:hAnsiTheme="majorBidi" w:cstheme="majorBidi"/>
          <w:color w:val="000000"/>
        </w:rPr>
        <w:t>Properties of Right Circular Cone</w:t>
      </w:r>
    </w:p>
    <w:p w:rsidR="00126559" w:rsidRPr="00BC1540" w:rsidRDefault="00126559" w:rsidP="00126559">
      <w:pPr>
        <w:shd w:val="clear" w:color="auto" w:fill="FFFFFF"/>
        <w:spacing w:after="0" w:line="301" w:lineRule="atLeast"/>
        <w:rPr>
          <w:rFonts w:asciiTheme="majorBidi" w:eastAsia="Times New Roman" w:hAnsiTheme="majorBidi" w:cstheme="majorBidi"/>
          <w:color w:val="000000"/>
        </w:rPr>
      </w:pPr>
    </w:p>
    <w:p w:rsidR="00126559" w:rsidRPr="00BC1540" w:rsidRDefault="00126559" w:rsidP="00126559">
      <w:pPr>
        <w:shd w:val="clear" w:color="auto" w:fill="FFFFFF"/>
        <w:spacing w:after="0" w:line="301" w:lineRule="atLeast"/>
        <w:rPr>
          <w:rFonts w:asciiTheme="majorBidi" w:eastAsia="Times New Roman" w:hAnsiTheme="majorBidi" w:cstheme="majorBidi"/>
          <w:color w:val="000000"/>
        </w:rPr>
      </w:pPr>
      <w:r w:rsidRPr="00BC1540">
        <w:rPr>
          <w:rFonts w:asciiTheme="majorBidi" w:eastAsia="Times New Roman" w:hAnsiTheme="majorBidi" w:cstheme="majorBidi"/>
          <w:color w:val="000000"/>
        </w:rPr>
        <w:t>-The slant height of a right circular cone is the length of an element. Both the slant height and the element are denoted by L.</w:t>
      </w:r>
    </w:p>
    <w:p w:rsidR="00126559" w:rsidRPr="00BC1540" w:rsidRDefault="00126559" w:rsidP="00126559">
      <w:pPr>
        <w:shd w:val="clear" w:color="auto" w:fill="FFFFFF"/>
        <w:spacing w:after="0" w:line="301" w:lineRule="atLeast"/>
        <w:rPr>
          <w:rFonts w:asciiTheme="majorBidi" w:eastAsia="Times New Roman" w:hAnsiTheme="majorBidi" w:cstheme="majorBidi"/>
          <w:color w:val="000000"/>
        </w:rPr>
      </w:pPr>
      <w:r w:rsidRPr="00BC1540">
        <w:rPr>
          <w:rFonts w:asciiTheme="majorBidi" w:eastAsia="Times New Roman" w:hAnsiTheme="majorBidi" w:cstheme="majorBidi"/>
          <w:color w:val="000000"/>
        </w:rPr>
        <w:t>-The altitude of a right circular is the perpendicular drop from vertex to the center of the base. It coincides with the axis of the right circular cone and it is denoted by h.</w:t>
      </w:r>
    </w:p>
    <w:p w:rsidR="00126559" w:rsidRPr="00BC1540" w:rsidRDefault="00126559" w:rsidP="00126559">
      <w:pPr>
        <w:shd w:val="clear" w:color="auto" w:fill="FFFFFF"/>
        <w:spacing w:after="0" w:line="301" w:lineRule="atLeast"/>
        <w:rPr>
          <w:rFonts w:asciiTheme="majorBidi" w:eastAsia="Times New Roman" w:hAnsiTheme="majorBidi" w:cstheme="majorBidi"/>
          <w:color w:val="000000"/>
        </w:rPr>
      </w:pPr>
      <w:r w:rsidRPr="00BC1540">
        <w:rPr>
          <w:rFonts w:asciiTheme="majorBidi" w:eastAsia="Times New Roman" w:hAnsiTheme="majorBidi" w:cstheme="majorBidi"/>
          <w:color w:val="000000"/>
        </w:rPr>
        <w:t>-If a right triangle is being revolved about one of its legs (taking one leg as the axis of revolution), the solid thus formed is a right circular cone. The surface generated by the hypotenuse of the triangle is the lateral area of the right circular cone and the area of the base of the cone is the surface generated by the leg which is not the axis of rotation.</w:t>
      </w:r>
    </w:p>
    <w:p w:rsidR="00126559" w:rsidRPr="00BC1540" w:rsidRDefault="00126559" w:rsidP="00126559">
      <w:pPr>
        <w:shd w:val="clear" w:color="auto" w:fill="FFFFFF"/>
        <w:spacing w:after="0" w:line="301" w:lineRule="atLeast"/>
        <w:rPr>
          <w:rFonts w:asciiTheme="majorBidi" w:eastAsia="Times New Roman" w:hAnsiTheme="majorBidi" w:cstheme="majorBidi"/>
          <w:color w:val="000000"/>
        </w:rPr>
      </w:pPr>
      <w:r w:rsidRPr="00BC1540">
        <w:rPr>
          <w:rFonts w:asciiTheme="majorBidi" w:eastAsia="Times New Roman" w:hAnsiTheme="majorBidi" w:cstheme="majorBidi"/>
          <w:color w:val="000000"/>
        </w:rPr>
        <w:t>-All elements of a right circular cone are equal.</w:t>
      </w:r>
    </w:p>
    <w:p w:rsidR="00126559" w:rsidRPr="00BC1540" w:rsidRDefault="00126559" w:rsidP="00126559">
      <w:pPr>
        <w:shd w:val="clear" w:color="auto" w:fill="FFFFFF"/>
        <w:spacing w:after="0" w:line="301" w:lineRule="atLeast"/>
        <w:rPr>
          <w:rFonts w:asciiTheme="majorBidi" w:eastAsia="Times New Roman" w:hAnsiTheme="majorBidi" w:cstheme="majorBidi"/>
          <w:color w:val="000000"/>
        </w:rPr>
      </w:pPr>
      <w:r w:rsidRPr="00BC1540">
        <w:rPr>
          <w:rFonts w:asciiTheme="majorBidi" w:eastAsia="Times New Roman" w:hAnsiTheme="majorBidi" w:cstheme="majorBidi"/>
          <w:color w:val="000000"/>
        </w:rPr>
        <w:t>-Any section parallel to the base is a circle whose center is on the axis of the cone.</w:t>
      </w:r>
    </w:p>
    <w:p w:rsidR="00126559" w:rsidRPr="00126559" w:rsidRDefault="00126559" w:rsidP="00126559">
      <w:pPr>
        <w:shd w:val="clear" w:color="auto" w:fill="FFFFFF"/>
        <w:spacing w:after="0" w:line="301" w:lineRule="atLeast"/>
        <w:rPr>
          <w:rFonts w:asciiTheme="majorBidi" w:eastAsia="Times New Roman" w:hAnsiTheme="majorBidi" w:cstheme="majorBidi"/>
          <w:color w:val="000000"/>
        </w:rPr>
      </w:pPr>
      <w:r w:rsidRPr="00BC1540">
        <w:rPr>
          <w:rFonts w:asciiTheme="majorBidi" w:eastAsia="Times New Roman" w:hAnsiTheme="majorBidi" w:cstheme="majorBidi"/>
          <w:color w:val="000000"/>
        </w:rPr>
        <w:t>-A section of a right circular cone which contains the vertex and two points of the base is an isosceles triangle.</w:t>
      </w:r>
    </w:p>
    <w:p w:rsidR="00126559" w:rsidRPr="00BC1540" w:rsidRDefault="00126559" w:rsidP="00516B9D">
      <w:pPr>
        <w:shd w:val="clear" w:color="auto" w:fill="FFFFFF"/>
        <w:spacing w:before="167" w:after="167" w:line="285" w:lineRule="atLeast"/>
        <w:outlineLvl w:val="3"/>
        <w:rPr>
          <w:rFonts w:asciiTheme="majorBidi" w:eastAsia="Times New Roman" w:hAnsiTheme="majorBidi" w:cstheme="majorBidi"/>
          <w:color w:val="000000"/>
        </w:rPr>
      </w:pPr>
      <w:r w:rsidRPr="00126559">
        <w:rPr>
          <w:rFonts w:asciiTheme="majorBidi" w:eastAsia="Times New Roman" w:hAnsiTheme="majorBidi" w:cstheme="majorBidi"/>
          <w:color w:val="000000"/>
        </w:rPr>
        <w:t> </w:t>
      </w:r>
      <w:r w:rsidR="00516B9D" w:rsidRPr="00BC1540">
        <w:rPr>
          <w:rFonts w:asciiTheme="majorBidi" w:eastAsia="Times New Roman" w:hAnsiTheme="majorBidi" w:cstheme="majorBidi"/>
          <w:color w:val="000000"/>
        </w:rPr>
        <w:t>The volume of a right circular cone is calculated using the</w:t>
      </w:r>
      <w:r w:rsidRPr="00BC1540">
        <w:rPr>
          <w:rFonts w:asciiTheme="majorBidi" w:eastAsia="Times New Roman" w:hAnsiTheme="majorBidi" w:cstheme="majorBidi"/>
          <w:color w:val="000000"/>
        </w:rPr>
        <w:t xml:space="preserve"> following </w:t>
      </w:r>
      <w:r w:rsidR="00516B9D" w:rsidRPr="00BC1540">
        <w:rPr>
          <w:rFonts w:asciiTheme="majorBidi" w:eastAsia="Times New Roman" w:hAnsiTheme="majorBidi" w:cstheme="majorBidi"/>
          <w:color w:val="000000"/>
        </w:rPr>
        <w:t>formula</w:t>
      </w:r>
      <w:r w:rsidRPr="00BC1540">
        <w:rPr>
          <w:rFonts w:asciiTheme="majorBidi" w:eastAsia="Times New Roman" w:hAnsiTheme="majorBidi" w:cstheme="majorBidi"/>
          <w:color w:val="000000"/>
        </w:rPr>
        <w:t xml:space="preserve"> = 1/3</w:t>
      </w:r>
      <w:r w:rsidR="00516B9D" w:rsidRPr="00BC1540">
        <w:rPr>
          <w:rFonts w:asciiTheme="majorBidi" w:hAnsiTheme="majorBidi" w:cstheme="majorBidi"/>
          <w:color w:val="000000"/>
          <w:shd w:val="clear" w:color="auto" w:fill="FFFFFF"/>
        </w:rPr>
        <w:t>p</w:t>
      </w:r>
      <w:r w:rsidRPr="00BC1540">
        <w:rPr>
          <w:rFonts w:asciiTheme="majorBidi" w:eastAsia="Times New Roman" w:hAnsiTheme="majorBidi" w:cstheme="majorBidi"/>
          <w:color w:val="000000"/>
        </w:rPr>
        <w:t>r^2h</w:t>
      </w:r>
    </w:p>
    <w:p w:rsidR="00516B9D" w:rsidRPr="00BC1540" w:rsidRDefault="00516B9D" w:rsidP="00516B9D">
      <w:pPr>
        <w:shd w:val="clear" w:color="auto" w:fill="FFFFFF"/>
        <w:spacing w:before="167" w:after="167" w:line="285" w:lineRule="atLeast"/>
        <w:outlineLvl w:val="3"/>
        <w:rPr>
          <w:rFonts w:asciiTheme="majorBidi" w:hAnsiTheme="majorBidi" w:cstheme="majorBidi"/>
          <w:color w:val="000000"/>
          <w:shd w:val="clear" w:color="auto" w:fill="FFFFFF"/>
        </w:rPr>
      </w:pPr>
      <w:r w:rsidRPr="00BC1540">
        <w:rPr>
          <w:rFonts w:asciiTheme="majorBidi" w:eastAsia="Times New Roman" w:hAnsiTheme="majorBidi" w:cstheme="majorBidi"/>
          <w:color w:val="000000"/>
        </w:rPr>
        <w:t>The area of a right circular cone is calculated using the following formula=</w:t>
      </w:r>
      <w:r w:rsidRPr="00BC1540">
        <w:rPr>
          <w:rFonts w:asciiTheme="majorBidi" w:hAnsiTheme="majorBidi" w:cstheme="majorBidi"/>
          <w:color w:val="000000"/>
          <w:shd w:val="clear" w:color="auto" w:fill="FFFFFF"/>
        </w:rPr>
        <w:t xml:space="preserve"> </w:t>
      </w:r>
      <w:proofErr w:type="gramStart"/>
      <w:r w:rsidRPr="00BC1540">
        <w:rPr>
          <w:rFonts w:asciiTheme="majorBidi" w:hAnsiTheme="majorBidi" w:cstheme="majorBidi"/>
          <w:color w:val="000000"/>
          <w:shd w:val="clear" w:color="auto" w:fill="FFFFFF"/>
        </w:rPr>
        <w:t>pr(</w:t>
      </w:r>
      <w:proofErr w:type="gramEnd"/>
      <w:r w:rsidRPr="00BC1540">
        <w:rPr>
          <w:rFonts w:asciiTheme="majorBidi" w:hAnsiTheme="majorBidi" w:cstheme="majorBidi"/>
          <w:color w:val="000000"/>
          <w:shd w:val="clear" w:color="auto" w:fill="FFFFFF"/>
        </w:rPr>
        <w:t>h^2+r^2)^0.5</w:t>
      </w:r>
    </w:p>
    <w:p w:rsidR="00516B9D" w:rsidRPr="00BC1540" w:rsidRDefault="00516B9D" w:rsidP="00516B9D">
      <w:pPr>
        <w:shd w:val="clear" w:color="auto" w:fill="FFFFFF"/>
        <w:spacing w:before="167" w:after="167" w:line="285" w:lineRule="atLeast"/>
        <w:outlineLvl w:val="3"/>
        <w:rPr>
          <w:rFonts w:asciiTheme="majorBidi" w:eastAsia="Times New Roman" w:hAnsiTheme="majorBidi" w:cstheme="majorBidi"/>
          <w:color w:val="000000"/>
        </w:rPr>
      </w:pPr>
    </w:p>
    <w:p w:rsidR="00516B9D" w:rsidRPr="00BC1540" w:rsidRDefault="00516B9D" w:rsidP="00516B9D">
      <w:pPr>
        <w:shd w:val="clear" w:color="auto" w:fill="FFFFFF"/>
        <w:spacing w:before="167" w:after="167" w:line="285" w:lineRule="atLeast"/>
        <w:outlineLvl w:val="3"/>
        <w:rPr>
          <w:rFonts w:asciiTheme="majorBidi" w:eastAsia="Times New Roman" w:hAnsiTheme="majorBidi" w:cstheme="majorBidi"/>
          <w:b/>
          <w:bCs/>
          <w:color w:val="000000"/>
          <w:u w:val="single"/>
        </w:rPr>
      </w:pPr>
      <w:r w:rsidRPr="00BC1540">
        <w:rPr>
          <w:rFonts w:asciiTheme="majorBidi" w:eastAsia="Times New Roman" w:hAnsiTheme="majorBidi" w:cstheme="majorBidi"/>
          <w:b/>
          <w:bCs/>
          <w:color w:val="000000"/>
          <w:u w:val="single"/>
        </w:rPr>
        <w:lastRenderedPageBreak/>
        <w:t>Modeling process:</w:t>
      </w:r>
    </w:p>
    <w:p w:rsidR="00516B9D" w:rsidRPr="00BC1540" w:rsidRDefault="003C1926" w:rsidP="003C1926">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The spreadsheet should be organized in such a manner that it be easily read and understood by others. On the left-hand side of the spreadsheet, a data entry section is prepared where one can enter the input data (or constants) needed in the calculations. The spreadsheet should look similar to the figure below:</w:t>
      </w:r>
    </w:p>
    <w:p w:rsidR="003C1926" w:rsidRPr="00BC1540" w:rsidRDefault="003C1926" w:rsidP="003C1926">
      <w:pPr>
        <w:shd w:val="clear" w:color="auto" w:fill="FFFFFF"/>
        <w:spacing w:before="167" w:after="167" w:line="285" w:lineRule="atLeast"/>
        <w:outlineLvl w:val="3"/>
        <w:rPr>
          <w:rFonts w:asciiTheme="majorBidi" w:eastAsia="Times New Roman" w:hAnsiTheme="majorBidi" w:cstheme="majorBidi"/>
          <w:color w:val="000000"/>
        </w:rPr>
      </w:pPr>
    </w:p>
    <w:p w:rsidR="003D005B" w:rsidRPr="00BC1540" w:rsidRDefault="003D005B" w:rsidP="003C1926">
      <w:pPr>
        <w:shd w:val="clear" w:color="auto" w:fill="FFFFFF"/>
        <w:spacing w:before="167" w:after="167" w:line="285" w:lineRule="atLeast"/>
        <w:outlineLvl w:val="3"/>
        <w:rPr>
          <w:rFonts w:asciiTheme="majorBidi" w:eastAsia="Times New Roman" w:hAnsiTheme="majorBidi" w:cstheme="majorBidi"/>
          <w:color w:val="000000"/>
        </w:rPr>
      </w:pPr>
    </w:p>
    <w:p w:rsidR="003D005B" w:rsidRPr="00BC1540" w:rsidRDefault="003D005B" w:rsidP="003C1926">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The right hand side of this spreadsheet is reserved for:</w:t>
      </w:r>
    </w:p>
    <w:p w:rsidR="003C1926" w:rsidRPr="00BC1540" w:rsidRDefault="003D005B" w:rsidP="003D005B">
      <w:pPr>
        <w:pStyle w:val="ListParagraph"/>
        <w:numPr>
          <w:ilvl w:val="0"/>
          <w:numId w:val="2"/>
        </w:num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The student’s name and section number</w:t>
      </w:r>
    </w:p>
    <w:p w:rsidR="003D005B" w:rsidRPr="00BC1540" w:rsidRDefault="003D005B" w:rsidP="0042105D">
      <w:pPr>
        <w:pStyle w:val="ListParagraph"/>
        <w:numPr>
          <w:ilvl w:val="0"/>
          <w:numId w:val="2"/>
        </w:num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The cone’s volume(here the formula for the volume is inserted)</w:t>
      </w:r>
      <w:r w:rsidR="0042105D" w:rsidRPr="00BC1540">
        <w:rPr>
          <w:rFonts w:asciiTheme="majorBidi" w:eastAsia="Times New Roman" w:hAnsiTheme="majorBidi" w:cstheme="majorBidi"/>
          <w:noProof/>
          <w:color w:val="000000"/>
        </w:rPr>
        <w:t xml:space="preserve"> </w:t>
      </w:r>
    </w:p>
    <w:p w:rsidR="003D005B" w:rsidRPr="00BC1540" w:rsidRDefault="003D005B" w:rsidP="003D005B">
      <w:pPr>
        <w:pStyle w:val="ListParagraph"/>
        <w:numPr>
          <w:ilvl w:val="0"/>
          <w:numId w:val="2"/>
        </w:num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The cone’s area(here the formula for the area is inserted)</w:t>
      </w:r>
    </w:p>
    <w:p w:rsidR="003D005B" w:rsidRPr="00BC1540" w:rsidRDefault="003D005B" w:rsidP="003D005B">
      <w:pPr>
        <w:pStyle w:val="ListParagraph"/>
        <w:numPr>
          <w:ilvl w:val="0"/>
          <w:numId w:val="2"/>
        </w:num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The cone’s radius</w:t>
      </w:r>
    </w:p>
    <w:p w:rsidR="003D005B" w:rsidRPr="00BC1540" w:rsidRDefault="003D005B" w:rsidP="003D005B">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 xml:space="preserve">The volume’s formula </w:t>
      </w:r>
      <w:proofErr w:type="gramStart"/>
      <w:r w:rsidRPr="00BC1540">
        <w:rPr>
          <w:rFonts w:asciiTheme="majorBidi" w:eastAsia="Times New Roman" w:hAnsiTheme="majorBidi" w:cstheme="majorBidi"/>
          <w:color w:val="000000"/>
        </w:rPr>
        <w:t>is  =</w:t>
      </w:r>
      <w:proofErr w:type="gramEnd"/>
      <w:r w:rsidRPr="00BC1540">
        <w:rPr>
          <w:rFonts w:asciiTheme="majorBidi" w:eastAsia="Times New Roman" w:hAnsiTheme="majorBidi" w:cstheme="majorBidi"/>
          <w:color w:val="000000"/>
        </w:rPr>
        <w:t>(1/3)*pi()*B7*F7^2</w:t>
      </w:r>
    </w:p>
    <w:p w:rsidR="002A32BB" w:rsidRDefault="003D005B" w:rsidP="002A32BB">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 xml:space="preserve">The area’s formula </w:t>
      </w:r>
      <w:proofErr w:type="gramStart"/>
      <w:r w:rsidRPr="00BC1540">
        <w:rPr>
          <w:rFonts w:asciiTheme="majorBidi" w:eastAsia="Times New Roman" w:hAnsiTheme="majorBidi" w:cstheme="majorBidi"/>
          <w:color w:val="000000"/>
        </w:rPr>
        <w:t>is  =</w:t>
      </w:r>
      <w:proofErr w:type="gramEnd"/>
      <w:r w:rsidRPr="00BC1540">
        <w:rPr>
          <w:rFonts w:asciiTheme="majorBidi" w:eastAsia="Times New Roman" w:hAnsiTheme="majorBidi" w:cstheme="majorBidi"/>
          <w:color w:val="000000"/>
        </w:rPr>
        <w:t>pi()*F7*(B7^2+F7^2)^0.5</w:t>
      </w:r>
      <w:r w:rsidR="002A32BB">
        <w:rPr>
          <w:rFonts w:asciiTheme="majorBidi" w:eastAsia="Times New Roman" w:hAnsiTheme="majorBidi" w:cstheme="majorBidi"/>
          <w:color w:val="000000"/>
        </w:rPr>
        <w:t xml:space="preserve"> </w:t>
      </w:r>
    </w:p>
    <w:p w:rsidR="003D005B" w:rsidRPr="00BC1540" w:rsidRDefault="003D005B" w:rsidP="002A32BB">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The spreadsheet now looks like this:</w:t>
      </w:r>
      <w:r w:rsidR="0042105D" w:rsidRPr="00BC1540">
        <w:rPr>
          <w:rFonts w:asciiTheme="majorBidi" w:eastAsia="Times New Roman" w:hAnsiTheme="majorBidi" w:cstheme="majorBidi"/>
          <w:noProof/>
          <w:color w:val="000000"/>
        </w:rPr>
        <w:t xml:space="preserve"> </w:t>
      </w:r>
      <w:r w:rsidR="0042105D" w:rsidRPr="00BC1540">
        <w:rPr>
          <w:rFonts w:asciiTheme="majorBidi" w:eastAsia="Times New Roman" w:hAnsiTheme="majorBidi" w:cstheme="majorBidi"/>
          <w:noProof/>
          <w:color w:val="000000"/>
        </w:rPr>
        <w:drawing>
          <wp:inline distT="0" distB="0" distL="0" distR="0">
            <wp:extent cx="5539740" cy="3263900"/>
            <wp:effectExtent l="171450" t="133350" r="365760" b="29845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539740" cy="3263900"/>
                    </a:xfrm>
                    <a:prstGeom prst="rect">
                      <a:avLst/>
                    </a:prstGeom>
                    <a:ln>
                      <a:noFill/>
                    </a:ln>
                    <a:effectLst>
                      <a:outerShdw blurRad="292100" dist="139700" dir="2700000" algn="tl" rotWithShape="0">
                        <a:srgbClr val="333333">
                          <a:alpha val="65000"/>
                        </a:srgbClr>
                      </a:outerShdw>
                    </a:effectLst>
                  </pic:spPr>
                </pic:pic>
              </a:graphicData>
            </a:graphic>
          </wp:inline>
        </w:drawing>
      </w:r>
    </w:p>
    <w:p w:rsidR="0042105D" w:rsidRPr="00BC1540" w:rsidRDefault="0042105D" w:rsidP="0042105D">
      <w:pPr>
        <w:shd w:val="clear" w:color="auto" w:fill="FFFFFF"/>
        <w:spacing w:before="167" w:after="167" w:line="285" w:lineRule="atLeast"/>
        <w:outlineLvl w:val="3"/>
        <w:rPr>
          <w:rFonts w:asciiTheme="majorBidi" w:eastAsia="Times New Roman" w:hAnsiTheme="majorBidi" w:cstheme="majorBidi"/>
          <w:color w:val="000000"/>
        </w:rPr>
      </w:pPr>
    </w:p>
    <w:p w:rsidR="0042105D" w:rsidRPr="00BC1540" w:rsidRDefault="0042105D" w:rsidP="0042105D">
      <w:pPr>
        <w:shd w:val="clear" w:color="auto" w:fill="FFFFFF"/>
        <w:spacing w:before="167" w:after="167" w:line="285" w:lineRule="atLeast"/>
        <w:outlineLvl w:val="3"/>
        <w:rPr>
          <w:rFonts w:asciiTheme="majorBidi" w:eastAsia="Times New Roman" w:hAnsiTheme="majorBidi" w:cstheme="majorBidi"/>
          <w:color w:val="000000"/>
        </w:rPr>
      </w:pPr>
    </w:p>
    <w:p w:rsidR="0042105D" w:rsidRPr="00BC1540" w:rsidRDefault="0042105D" w:rsidP="0042105D">
      <w:pPr>
        <w:shd w:val="clear" w:color="auto" w:fill="FFFFFF"/>
        <w:spacing w:before="167" w:after="167" w:line="285" w:lineRule="atLeast"/>
        <w:outlineLvl w:val="3"/>
        <w:rPr>
          <w:rFonts w:asciiTheme="majorBidi" w:eastAsia="Times New Roman" w:hAnsiTheme="majorBidi" w:cstheme="majorBidi"/>
          <w:color w:val="000000"/>
        </w:rPr>
      </w:pPr>
    </w:p>
    <w:p w:rsidR="0042105D" w:rsidRPr="00BC1540" w:rsidRDefault="0042105D" w:rsidP="0042105D">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lastRenderedPageBreak/>
        <w:t>One could manually enter other values of the radius into the table, but there is an easier method by to increment the radius with a constant value.  First one needs to define the increment value in the input data section of the spreadsheet.  Select cell A9 and enter Radius Inc. Then select cell B9 and enter the number 2.  Then one should use a formula to increment the cone radius by selecting cell F8 and entering the formula:   = F7+B9. This formula could now be repeated down the line of the table.</w:t>
      </w:r>
      <w:r w:rsidRPr="00BC1540">
        <w:rPr>
          <w:rFonts w:asciiTheme="majorBidi" w:hAnsiTheme="majorBidi" w:cstheme="majorBidi"/>
        </w:rPr>
        <w:t xml:space="preserve"> </w:t>
      </w:r>
      <w:r w:rsidRPr="00BC1540">
        <w:rPr>
          <w:rFonts w:asciiTheme="majorBidi" w:eastAsia="Times New Roman" w:hAnsiTheme="majorBidi" w:cstheme="majorBidi"/>
          <w:color w:val="000000"/>
        </w:rPr>
        <w:t>The radius being variable, we don't have to enter each value every time. We can do it in a simpler way using relative and absolute addresses. Excel has an updating capability which will enter the appropriate formula into the cells below. This is the relative address feature of Excel. For example, if we expand the formula:</w:t>
      </w:r>
    </w:p>
    <w:p w:rsidR="0042105D" w:rsidRPr="00BC1540" w:rsidRDefault="0042105D" w:rsidP="0042105D">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B1=A1+A2 to B2 and B3 using the “fill handle”, then B2=A2+A3, B3=A3+A4.</w:t>
      </w:r>
    </w:p>
    <w:p w:rsidR="0042105D" w:rsidRPr="00BC1540" w:rsidRDefault="0042105D" w:rsidP="0042105D">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 xml:space="preserve">However, if we want to increment A2 only and keep A1 the same, we should change A1 into an absolute address by surrounding it by $ signs ($A1$). </w:t>
      </w:r>
    </w:p>
    <w:p w:rsidR="0042105D" w:rsidRPr="00BC1540" w:rsidRDefault="0042105D" w:rsidP="0042105D">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The formulas to be entered are then:</w:t>
      </w:r>
    </w:p>
    <w:p w:rsidR="0042105D" w:rsidRPr="00BC1540" w:rsidRDefault="0042105D" w:rsidP="0042105D">
      <w:pPr>
        <w:shd w:val="clear" w:color="auto" w:fill="FFFFFF"/>
        <w:spacing w:before="167" w:after="167" w:line="285" w:lineRule="atLeast"/>
        <w:outlineLvl w:val="3"/>
        <w:rPr>
          <w:rFonts w:asciiTheme="majorBidi" w:eastAsia="Times New Roman" w:hAnsiTheme="majorBidi" w:cstheme="majorBidi"/>
          <w:color w:val="000000"/>
        </w:rPr>
      </w:pPr>
      <w:proofErr w:type="gramStart"/>
      <w:r w:rsidRPr="00BC1540">
        <w:rPr>
          <w:rFonts w:asciiTheme="majorBidi" w:eastAsia="Times New Roman" w:hAnsiTheme="majorBidi" w:cstheme="majorBidi"/>
          <w:color w:val="000000"/>
        </w:rPr>
        <w:t>=(</w:t>
      </w:r>
      <w:proofErr w:type="gramEnd"/>
      <w:r w:rsidRPr="00BC1540">
        <w:rPr>
          <w:rFonts w:asciiTheme="majorBidi" w:eastAsia="Times New Roman" w:hAnsiTheme="majorBidi" w:cstheme="majorBidi"/>
          <w:color w:val="000000"/>
        </w:rPr>
        <w:t>1/3)*PI()*$B$7*F7^2 for the volume</w:t>
      </w:r>
    </w:p>
    <w:p w:rsidR="0042105D" w:rsidRPr="00BC1540" w:rsidRDefault="0042105D" w:rsidP="0042105D">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w:t>
      </w:r>
      <w:proofErr w:type="gramStart"/>
      <w:r w:rsidRPr="00BC1540">
        <w:rPr>
          <w:rFonts w:asciiTheme="majorBidi" w:eastAsia="Times New Roman" w:hAnsiTheme="majorBidi" w:cstheme="majorBidi"/>
          <w:color w:val="000000"/>
        </w:rPr>
        <w:t>PI(</w:t>
      </w:r>
      <w:proofErr w:type="gramEnd"/>
      <w:r w:rsidRPr="00BC1540">
        <w:rPr>
          <w:rFonts w:asciiTheme="majorBidi" w:eastAsia="Times New Roman" w:hAnsiTheme="majorBidi" w:cstheme="majorBidi"/>
          <w:color w:val="000000"/>
        </w:rPr>
        <w:t>)*F7*($B$7^2+F7^2)^0.5 for the area</w:t>
      </w:r>
    </w:p>
    <w:p w:rsidR="0042105D" w:rsidRPr="00BC1540" w:rsidRDefault="0042105D" w:rsidP="0042105D">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t>Then we expand the formula to the rest of the columns.</w:t>
      </w:r>
    </w:p>
    <w:p w:rsidR="0042105D" w:rsidRPr="00BC1540" w:rsidRDefault="0042105D" w:rsidP="0042105D">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noProof/>
          <w:color w:val="000000"/>
        </w:rPr>
        <w:drawing>
          <wp:anchor distT="0" distB="0" distL="114300" distR="114300" simplePos="0" relativeHeight="251660288" behindDoc="0" locked="0" layoutInCell="1" allowOverlap="1">
            <wp:simplePos x="0" y="0"/>
            <wp:positionH relativeFrom="margin">
              <wp:posOffset>7391400</wp:posOffset>
            </wp:positionH>
            <wp:positionV relativeFrom="margin">
              <wp:posOffset>-2286000</wp:posOffset>
            </wp:positionV>
            <wp:extent cx="5940425" cy="3653155"/>
            <wp:effectExtent l="171450" t="133350" r="365125" b="3092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40425" cy="3653155"/>
                    </a:xfrm>
                    <a:prstGeom prst="rect">
                      <a:avLst/>
                    </a:prstGeom>
                    <a:ln>
                      <a:noFill/>
                    </a:ln>
                    <a:effectLst>
                      <a:outerShdw blurRad="292100" dist="139700" dir="2700000" algn="tl" rotWithShape="0">
                        <a:srgbClr val="333333">
                          <a:alpha val="65000"/>
                        </a:srgbClr>
                      </a:outerShdw>
                    </a:effectLst>
                  </pic:spPr>
                </pic:pic>
              </a:graphicData>
            </a:graphic>
          </wp:anchor>
        </w:drawing>
      </w:r>
      <w:r w:rsidRPr="00BC1540">
        <w:rPr>
          <w:rFonts w:asciiTheme="majorBidi" w:eastAsia="Times New Roman" w:hAnsiTheme="majorBidi" w:cstheme="majorBidi"/>
          <w:color w:val="000000"/>
        </w:rPr>
        <w:t>The spreadsheet should look like this after clicking on “show formulas”:</w:t>
      </w:r>
    </w:p>
    <w:p w:rsidR="0042105D" w:rsidRPr="00BC1540" w:rsidRDefault="0042105D" w:rsidP="0042105D">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noProof/>
          <w:color w:val="000000"/>
        </w:rPr>
        <w:drawing>
          <wp:inline distT="0" distB="0" distL="0" distR="0">
            <wp:extent cx="5945815" cy="3530009"/>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5945815" cy="3530009"/>
                    </a:xfrm>
                    <a:prstGeom prst="rect">
                      <a:avLst/>
                    </a:prstGeom>
                    <a:noFill/>
                    <a:ln w="9525">
                      <a:noFill/>
                      <a:miter lim="800000"/>
                      <a:headEnd/>
                      <a:tailEnd/>
                    </a:ln>
                  </pic:spPr>
                </pic:pic>
              </a:graphicData>
            </a:graphic>
          </wp:inline>
        </w:drawing>
      </w:r>
    </w:p>
    <w:p w:rsidR="003D005B" w:rsidRPr="00BC1540" w:rsidRDefault="003D005B" w:rsidP="0042105D">
      <w:pPr>
        <w:shd w:val="clear" w:color="auto" w:fill="FFFFFF"/>
        <w:spacing w:before="167" w:after="167" w:line="285" w:lineRule="atLeast"/>
        <w:outlineLvl w:val="3"/>
        <w:rPr>
          <w:rFonts w:asciiTheme="majorBidi" w:eastAsia="Times New Roman" w:hAnsiTheme="majorBidi" w:cstheme="majorBidi"/>
          <w:color w:val="000000"/>
        </w:rPr>
      </w:pPr>
    </w:p>
    <w:p w:rsidR="00762B19" w:rsidRPr="00BC1540" w:rsidRDefault="00762B19" w:rsidP="003D005B">
      <w:pPr>
        <w:shd w:val="clear" w:color="auto" w:fill="FFFFFF"/>
        <w:spacing w:before="167" w:after="167" w:line="285" w:lineRule="atLeast"/>
        <w:outlineLvl w:val="3"/>
        <w:rPr>
          <w:rFonts w:asciiTheme="majorBidi" w:eastAsia="Times New Roman" w:hAnsiTheme="majorBidi" w:cstheme="majorBidi"/>
          <w:color w:val="000000"/>
        </w:rPr>
      </w:pPr>
    </w:p>
    <w:p w:rsidR="00762B19" w:rsidRPr="00BC1540" w:rsidRDefault="00762B19" w:rsidP="001E02AD">
      <w:pPr>
        <w:shd w:val="clear" w:color="auto" w:fill="FFFFFF"/>
        <w:spacing w:before="167" w:after="167" w:line="285" w:lineRule="atLeast"/>
        <w:outlineLvl w:val="3"/>
        <w:rPr>
          <w:rFonts w:asciiTheme="majorBidi" w:eastAsia="Times New Roman" w:hAnsiTheme="majorBidi" w:cstheme="majorBidi"/>
          <w:color w:val="000000"/>
        </w:rPr>
      </w:pPr>
      <w:r w:rsidRPr="00BC1540">
        <w:rPr>
          <w:rFonts w:asciiTheme="majorBidi" w:eastAsia="Times New Roman" w:hAnsiTheme="majorBidi" w:cstheme="majorBidi"/>
          <w:color w:val="000000"/>
        </w:rPr>
        <w:lastRenderedPageBreak/>
        <w:t>The next step is to create a chart to illustrate the results in a much simpler way</w:t>
      </w:r>
      <w:r w:rsidR="001E02AD" w:rsidRPr="00BC1540">
        <w:rPr>
          <w:rFonts w:asciiTheme="majorBidi" w:eastAsia="Times New Roman" w:hAnsiTheme="majorBidi" w:cstheme="majorBidi"/>
          <w:color w:val="000000"/>
        </w:rPr>
        <w:t>. To plot</w:t>
      </w:r>
      <w:r w:rsidR="00471BE9" w:rsidRPr="00BC1540">
        <w:rPr>
          <w:rFonts w:asciiTheme="majorBidi" w:eastAsia="Times New Roman" w:hAnsiTheme="majorBidi" w:cstheme="majorBidi"/>
          <w:color w:val="000000"/>
        </w:rPr>
        <w:t xml:space="preserve"> the</w:t>
      </w:r>
      <w:r w:rsidR="001E02AD" w:rsidRPr="00BC1540">
        <w:rPr>
          <w:rFonts w:asciiTheme="majorBidi" w:eastAsia="Times New Roman" w:hAnsiTheme="majorBidi" w:cstheme="majorBidi"/>
          <w:color w:val="000000"/>
        </w:rPr>
        <w:t xml:space="preserve"> volume and area of</w:t>
      </w:r>
      <w:r w:rsidR="00471BE9" w:rsidRPr="00BC1540">
        <w:rPr>
          <w:rFonts w:asciiTheme="majorBidi" w:eastAsia="Times New Roman" w:hAnsiTheme="majorBidi" w:cstheme="majorBidi"/>
          <w:color w:val="000000"/>
        </w:rPr>
        <w:t xml:space="preserve"> the function of the incremented radius</w:t>
      </w:r>
      <w:r w:rsidR="001E02AD" w:rsidRPr="00BC1540">
        <w:rPr>
          <w:rFonts w:asciiTheme="majorBidi" w:eastAsia="Times New Roman" w:hAnsiTheme="majorBidi" w:cstheme="majorBidi"/>
          <w:color w:val="000000"/>
        </w:rPr>
        <w:t xml:space="preserve"> one must</w:t>
      </w:r>
      <w:r w:rsidR="00471BE9" w:rsidRPr="00BC1540">
        <w:rPr>
          <w:rFonts w:asciiTheme="majorBidi" w:eastAsia="Times New Roman" w:hAnsiTheme="majorBidi" w:cstheme="majorBidi"/>
          <w:color w:val="000000"/>
        </w:rPr>
        <w:t xml:space="preserve"> insert “Scatter with smooth lines and Markers” chart from the “Scatter” tab in the “Insert” menu. </w:t>
      </w:r>
      <w:r w:rsidR="001E02AD" w:rsidRPr="00BC1540">
        <w:rPr>
          <w:rFonts w:asciiTheme="majorBidi" w:eastAsia="Times New Roman" w:hAnsiTheme="majorBidi" w:cstheme="majorBidi"/>
          <w:color w:val="000000"/>
        </w:rPr>
        <w:t>Then</w:t>
      </w:r>
      <w:r w:rsidR="00471BE9" w:rsidRPr="00BC1540">
        <w:rPr>
          <w:rFonts w:asciiTheme="majorBidi" w:eastAsia="Times New Roman" w:hAnsiTheme="majorBidi" w:cstheme="majorBidi"/>
          <w:color w:val="000000"/>
        </w:rPr>
        <w:t xml:space="preserve"> click on “Select Data” button and choose the cells between F3 to H16. </w:t>
      </w:r>
      <w:r w:rsidR="001E02AD" w:rsidRPr="00BC1540">
        <w:rPr>
          <w:rFonts w:asciiTheme="majorBidi" w:eastAsia="Times New Roman" w:hAnsiTheme="majorBidi" w:cstheme="majorBidi"/>
          <w:color w:val="000000"/>
        </w:rPr>
        <w:t>To label each axis, one must</w:t>
      </w:r>
      <w:r w:rsidR="00471BE9" w:rsidRPr="00BC1540">
        <w:rPr>
          <w:rFonts w:asciiTheme="majorBidi" w:eastAsia="Times New Roman" w:hAnsiTheme="majorBidi" w:cstheme="majorBidi"/>
          <w:color w:val="000000"/>
        </w:rPr>
        <w:t xml:space="preserve"> click on “Axis Titles” in “Layout” menu of the chart tools</w:t>
      </w:r>
      <w:r w:rsidR="001E02AD" w:rsidRPr="00BC1540">
        <w:rPr>
          <w:rFonts w:asciiTheme="majorBidi" w:eastAsia="Times New Roman" w:hAnsiTheme="majorBidi" w:cstheme="majorBidi"/>
          <w:color w:val="000000"/>
        </w:rPr>
        <w:t>.</w:t>
      </w:r>
    </w:p>
    <w:p w:rsidR="001E02AD" w:rsidRPr="00BC1540" w:rsidRDefault="001E02AD" w:rsidP="001E02AD">
      <w:pPr>
        <w:autoSpaceDE w:val="0"/>
        <w:autoSpaceDN w:val="0"/>
        <w:adjustRightInd w:val="0"/>
        <w:spacing w:after="0" w:line="240" w:lineRule="auto"/>
        <w:jc w:val="center"/>
        <w:rPr>
          <w:rFonts w:asciiTheme="majorBidi" w:eastAsia="Times New Roman" w:hAnsiTheme="majorBidi" w:cstheme="majorBidi"/>
          <w:color w:val="000000"/>
        </w:rPr>
      </w:pPr>
    </w:p>
    <w:p w:rsidR="001E02AD" w:rsidRPr="00BC1540" w:rsidRDefault="001E02AD" w:rsidP="001E02AD">
      <w:pPr>
        <w:autoSpaceDE w:val="0"/>
        <w:autoSpaceDN w:val="0"/>
        <w:adjustRightInd w:val="0"/>
        <w:spacing w:after="0" w:line="240" w:lineRule="auto"/>
        <w:jc w:val="center"/>
        <w:rPr>
          <w:rFonts w:asciiTheme="majorBidi" w:eastAsia="Times New Roman" w:hAnsiTheme="majorBidi" w:cstheme="majorBidi"/>
          <w:color w:val="000000"/>
        </w:rPr>
      </w:pPr>
    </w:p>
    <w:p w:rsidR="001E02AD" w:rsidRPr="00BC1540" w:rsidRDefault="001E02AD" w:rsidP="001E02AD">
      <w:pPr>
        <w:autoSpaceDE w:val="0"/>
        <w:autoSpaceDN w:val="0"/>
        <w:adjustRightInd w:val="0"/>
        <w:spacing w:after="0" w:line="240" w:lineRule="auto"/>
        <w:jc w:val="center"/>
        <w:rPr>
          <w:rFonts w:asciiTheme="majorBidi" w:eastAsia="Times New Roman" w:hAnsiTheme="majorBidi" w:cstheme="majorBidi"/>
          <w:color w:val="000000"/>
        </w:rPr>
      </w:pPr>
    </w:p>
    <w:p w:rsidR="001E02AD" w:rsidRPr="00BC1540" w:rsidRDefault="001E02AD" w:rsidP="001E02AD">
      <w:pPr>
        <w:pStyle w:val="MTDisplayEquation"/>
        <w:rPr>
          <w:rFonts w:asciiTheme="majorBidi" w:hAnsiTheme="majorBidi" w:cstheme="majorBidi"/>
          <w:b/>
          <w:bCs/>
          <w:u w:val="single"/>
        </w:rPr>
      </w:pPr>
      <w:r w:rsidRPr="00BC1540">
        <w:rPr>
          <w:rFonts w:asciiTheme="majorBidi" w:hAnsiTheme="majorBidi" w:cstheme="majorBidi"/>
          <w:b/>
          <w:bCs/>
          <w:u w:val="single"/>
        </w:rPr>
        <w:t>Cone Equations:</w:t>
      </w:r>
    </w:p>
    <w:p w:rsidR="001E02AD" w:rsidRPr="00BC1540" w:rsidRDefault="001E02AD" w:rsidP="001E02AD">
      <w:pPr>
        <w:pStyle w:val="MTDisplayEquation"/>
        <w:rPr>
          <w:rFonts w:asciiTheme="majorBidi" w:hAnsiTheme="majorBidi" w:cstheme="majorBidi"/>
        </w:rPr>
      </w:pPr>
      <w:r w:rsidRPr="00BC1540">
        <w:rPr>
          <w:rFonts w:asciiTheme="majorBidi" w:hAnsiTheme="majorBidi" w:cstheme="majorBidi"/>
        </w:rPr>
        <w:t>The volume of a cone is:</w:t>
      </w:r>
    </w:p>
    <w:p w:rsidR="001E02AD" w:rsidRPr="00BC1540" w:rsidRDefault="001E02AD" w:rsidP="001E02AD">
      <w:pPr>
        <w:pStyle w:val="MTDisplayEquation"/>
        <w:rPr>
          <w:rFonts w:asciiTheme="majorBidi" w:hAnsiTheme="majorBidi" w:cstheme="majorBidi"/>
        </w:rPr>
      </w:pPr>
      <w:r w:rsidRPr="00BC1540">
        <w:rPr>
          <w:rFonts w:asciiTheme="majorBidi" w:hAnsiTheme="majorBidi" w:cstheme="majorBidi"/>
        </w:rPr>
        <w:t xml:space="preserve">  V = (</w:t>
      </w:r>
      <w:proofErr w:type="gramStart"/>
      <w:r w:rsidRPr="00BC1540">
        <w:rPr>
          <w:rFonts w:asciiTheme="majorBidi" w:hAnsiTheme="majorBidi" w:cstheme="majorBidi"/>
        </w:rPr>
        <w:t>1 )</w:t>
      </w:r>
      <w:proofErr w:type="gramEnd"/>
      <w:r w:rsidRPr="00BC1540">
        <w:rPr>
          <w:rFonts w:asciiTheme="majorBidi" w:hAnsiTheme="majorBidi" w:cstheme="majorBidi"/>
        </w:rPr>
        <w:t xml:space="preserve">/(3 ) </w:t>
      </w:r>
      <w:proofErr w:type="spellStart"/>
      <w:r w:rsidRPr="00BC1540">
        <w:rPr>
          <w:rFonts w:asciiTheme="majorBidi" w:hAnsiTheme="majorBidi" w:cstheme="majorBidi"/>
        </w:rPr>
        <w:t>B.h</w:t>
      </w:r>
      <w:proofErr w:type="spellEnd"/>
    </w:p>
    <w:p w:rsidR="001E02AD" w:rsidRPr="00BC1540" w:rsidRDefault="001E02AD" w:rsidP="001E02AD">
      <w:pPr>
        <w:pStyle w:val="MTDisplayEquation"/>
        <w:rPr>
          <w:rFonts w:asciiTheme="majorBidi" w:hAnsiTheme="majorBidi" w:cstheme="majorBidi"/>
        </w:rPr>
      </w:pPr>
      <w:r w:rsidRPr="00BC1540">
        <w:rPr>
          <w:rFonts w:asciiTheme="majorBidi" w:hAnsiTheme="majorBidi" w:cstheme="majorBidi"/>
        </w:rPr>
        <w:t>Where B is the base area and h is the height. If the base is circular, then:</w:t>
      </w:r>
    </w:p>
    <w:p w:rsidR="001E02AD" w:rsidRPr="00BC1540" w:rsidRDefault="001E02AD" w:rsidP="001E02AD">
      <w:pPr>
        <w:pStyle w:val="MTDisplayEquation"/>
        <w:rPr>
          <w:rFonts w:asciiTheme="majorBidi" w:hAnsiTheme="majorBidi" w:cstheme="majorBidi"/>
        </w:rPr>
      </w:pPr>
      <w:r w:rsidRPr="00BC1540">
        <w:rPr>
          <w:rFonts w:asciiTheme="majorBidi" w:hAnsiTheme="majorBidi" w:cstheme="majorBidi"/>
        </w:rPr>
        <w:t xml:space="preserve">B=π.r^2  </w:t>
      </w:r>
    </w:p>
    <w:p w:rsidR="001E02AD" w:rsidRPr="00BC1540" w:rsidRDefault="001E02AD" w:rsidP="001E02AD">
      <w:pPr>
        <w:pStyle w:val="MTDisplayEquation"/>
        <w:rPr>
          <w:rFonts w:asciiTheme="majorBidi" w:hAnsiTheme="majorBidi" w:cstheme="majorBidi"/>
        </w:rPr>
      </w:pPr>
      <w:proofErr w:type="gramStart"/>
      <w:r w:rsidRPr="00BC1540">
        <w:rPr>
          <w:rFonts w:asciiTheme="majorBidi" w:hAnsiTheme="majorBidi" w:cstheme="majorBidi"/>
        </w:rPr>
        <w:t>Where r is the radius of the base.</w:t>
      </w:r>
      <w:proofErr w:type="gramEnd"/>
    </w:p>
    <w:p w:rsidR="001E02AD" w:rsidRPr="00BC1540" w:rsidRDefault="001E02AD" w:rsidP="001E02AD">
      <w:pPr>
        <w:pStyle w:val="MTDisplayEquation"/>
        <w:rPr>
          <w:rFonts w:asciiTheme="majorBidi" w:hAnsiTheme="majorBidi" w:cstheme="majorBidi"/>
        </w:rPr>
      </w:pPr>
      <w:r w:rsidRPr="00BC1540">
        <w:rPr>
          <w:rFonts w:asciiTheme="majorBidi" w:hAnsiTheme="majorBidi" w:cstheme="majorBidi"/>
        </w:rPr>
        <w:t>The volume equation becomes:</w:t>
      </w:r>
    </w:p>
    <w:p w:rsidR="001E02AD" w:rsidRPr="00BC1540" w:rsidRDefault="001E02AD" w:rsidP="001E02AD">
      <w:pPr>
        <w:pStyle w:val="MTDisplayEquation"/>
        <w:rPr>
          <w:rFonts w:asciiTheme="majorBidi" w:hAnsiTheme="majorBidi" w:cstheme="majorBidi"/>
        </w:rPr>
      </w:pPr>
      <w:r w:rsidRPr="00BC1540">
        <w:rPr>
          <w:rFonts w:asciiTheme="majorBidi" w:hAnsiTheme="majorBidi" w:cstheme="majorBidi"/>
        </w:rPr>
        <w:t>V = (</w:t>
      </w:r>
      <w:proofErr w:type="gramStart"/>
      <w:r w:rsidRPr="00BC1540">
        <w:rPr>
          <w:rFonts w:asciiTheme="majorBidi" w:hAnsiTheme="majorBidi" w:cstheme="majorBidi"/>
        </w:rPr>
        <w:t>1 )</w:t>
      </w:r>
      <w:proofErr w:type="gramEnd"/>
      <w:r w:rsidRPr="00BC1540">
        <w:rPr>
          <w:rFonts w:asciiTheme="majorBidi" w:hAnsiTheme="majorBidi" w:cstheme="majorBidi"/>
        </w:rPr>
        <w:t>/(3 ) π.r^2.h</w:t>
      </w:r>
    </w:p>
    <w:p w:rsidR="001E02AD" w:rsidRPr="00BC1540" w:rsidRDefault="001E02AD" w:rsidP="001E02AD">
      <w:pPr>
        <w:pStyle w:val="MTDisplayEquation"/>
        <w:rPr>
          <w:rFonts w:asciiTheme="majorBidi" w:hAnsiTheme="majorBidi" w:cstheme="majorBidi"/>
        </w:rPr>
      </w:pPr>
      <w:r w:rsidRPr="00BC1540">
        <w:rPr>
          <w:rFonts w:asciiTheme="majorBidi" w:hAnsiTheme="majorBidi" w:cstheme="majorBidi"/>
        </w:rPr>
        <w:t>The surface area S, not including the base, is given by the following formula:</w:t>
      </w:r>
    </w:p>
    <w:p w:rsidR="001E02AD" w:rsidRPr="00BC1540" w:rsidRDefault="001E02AD" w:rsidP="001E02AD">
      <w:pPr>
        <w:pStyle w:val="MTDisplayEquation"/>
        <w:rPr>
          <w:rFonts w:asciiTheme="majorBidi" w:hAnsiTheme="majorBidi" w:cstheme="majorBidi"/>
        </w:rPr>
      </w:pPr>
      <w:r w:rsidRPr="00BC1540">
        <w:rPr>
          <w:rFonts w:asciiTheme="majorBidi" w:hAnsiTheme="majorBidi" w:cstheme="majorBidi"/>
        </w:rPr>
        <w:t xml:space="preserve">S= </w:t>
      </w:r>
      <w:proofErr w:type="spellStart"/>
      <w:r w:rsidRPr="00BC1540">
        <w:rPr>
          <w:rFonts w:asciiTheme="majorBidi" w:hAnsiTheme="majorBidi" w:cstheme="majorBidi"/>
        </w:rPr>
        <w:t>π.r</w:t>
      </w:r>
      <w:proofErr w:type="spellEnd"/>
      <w:r w:rsidRPr="00BC1540">
        <w:rPr>
          <w:rFonts w:asciiTheme="majorBidi" w:hAnsiTheme="majorBidi" w:cstheme="majorBidi"/>
        </w:rPr>
        <w:t>√(r^2+ h^</w:t>
      </w:r>
      <w:proofErr w:type="gramStart"/>
      <w:r w:rsidRPr="00BC1540">
        <w:rPr>
          <w:rFonts w:asciiTheme="majorBidi" w:hAnsiTheme="majorBidi" w:cstheme="majorBidi"/>
        </w:rPr>
        <w:t>2 )</w:t>
      </w:r>
      <w:proofErr w:type="gramEnd"/>
      <w:r w:rsidRPr="00BC1540">
        <w:rPr>
          <w:rFonts w:asciiTheme="majorBidi" w:hAnsiTheme="majorBidi" w:cstheme="majorBidi"/>
        </w:rPr>
        <w:t xml:space="preserve">  </w:t>
      </w:r>
    </w:p>
    <w:p w:rsidR="001E02AD" w:rsidRPr="00BC1540" w:rsidRDefault="001E02AD" w:rsidP="001E02AD">
      <w:pPr>
        <w:pStyle w:val="MTDisplayEquation"/>
        <w:rPr>
          <w:rFonts w:asciiTheme="majorBidi" w:hAnsiTheme="majorBidi" w:cstheme="majorBidi"/>
        </w:rPr>
      </w:pPr>
      <w:r w:rsidRPr="00BC1540">
        <w:rPr>
          <w:rFonts w:asciiTheme="majorBidi" w:hAnsiTheme="majorBidi" w:cstheme="majorBidi"/>
        </w:rPr>
        <w:t>The total surface area T becomes:</w:t>
      </w:r>
    </w:p>
    <w:p w:rsidR="001E02AD" w:rsidRPr="00BC1540" w:rsidRDefault="001E02AD" w:rsidP="001E02AD">
      <w:pPr>
        <w:pStyle w:val="MTDisplayEquation"/>
        <w:rPr>
          <w:rFonts w:asciiTheme="majorBidi" w:hAnsiTheme="majorBidi" w:cstheme="majorBidi"/>
        </w:rPr>
      </w:pPr>
      <w:r w:rsidRPr="00BC1540">
        <w:rPr>
          <w:rFonts w:asciiTheme="majorBidi" w:hAnsiTheme="majorBidi" w:cstheme="majorBidi"/>
        </w:rPr>
        <w:t>T</w:t>
      </w:r>
      <w:proofErr w:type="gramStart"/>
      <w:r w:rsidRPr="00BC1540">
        <w:rPr>
          <w:rFonts w:asciiTheme="majorBidi" w:hAnsiTheme="majorBidi" w:cstheme="majorBidi"/>
        </w:rPr>
        <w:t xml:space="preserve">=  </w:t>
      </w:r>
      <w:proofErr w:type="spellStart"/>
      <w:r w:rsidRPr="00BC1540">
        <w:rPr>
          <w:rFonts w:asciiTheme="majorBidi" w:hAnsiTheme="majorBidi" w:cstheme="majorBidi"/>
        </w:rPr>
        <w:t>π.r</w:t>
      </w:r>
      <w:proofErr w:type="spellEnd"/>
      <w:proofErr w:type="gramEnd"/>
      <w:r w:rsidRPr="00BC1540">
        <w:rPr>
          <w:rFonts w:asciiTheme="majorBidi" w:hAnsiTheme="majorBidi" w:cstheme="majorBidi"/>
        </w:rPr>
        <w:t>√(r^2+ h^2 )+ π.r^2</w:t>
      </w:r>
    </w:p>
    <w:p w:rsidR="001E02AD" w:rsidRPr="00BC1540" w:rsidRDefault="001E02AD" w:rsidP="001E02AD">
      <w:pPr>
        <w:pStyle w:val="MTDisplayEquation"/>
        <w:jc w:val="left"/>
        <w:rPr>
          <w:rFonts w:asciiTheme="majorBidi" w:hAnsiTheme="majorBidi" w:cstheme="majorBidi"/>
        </w:rPr>
      </w:pPr>
      <w:r w:rsidRPr="00BC1540">
        <w:rPr>
          <w:rFonts w:asciiTheme="majorBidi" w:hAnsiTheme="majorBidi" w:cstheme="majorBidi"/>
        </w:rPr>
        <w:t xml:space="preserve">                                                                      T= </w:t>
      </w:r>
      <w:proofErr w:type="spellStart"/>
      <w:proofErr w:type="gramStart"/>
      <w:r w:rsidRPr="00BC1540">
        <w:rPr>
          <w:rFonts w:asciiTheme="majorBidi" w:hAnsiTheme="majorBidi" w:cstheme="majorBidi"/>
        </w:rPr>
        <w:t>π.r</w:t>
      </w:r>
      <w:proofErr w:type="spellEnd"/>
      <w:r w:rsidRPr="00BC1540">
        <w:rPr>
          <w:rFonts w:asciiTheme="majorBidi" w:hAnsiTheme="majorBidi" w:cstheme="majorBidi"/>
        </w:rPr>
        <w:t>(</w:t>
      </w:r>
      <w:proofErr w:type="gramEnd"/>
      <w:r w:rsidRPr="00BC1540">
        <w:rPr>
          <w:rFonts w:asciiTheme="majorBidi" w:hAnsiTheme="majorBidi" w:cstheme="majorBidi"/>
        </w:rPr>
        <w:t>√(r^2+ h^2 )+ r)</w:t>
      </w:r>
      <w:r w:rsidRPr="00BC1540">
        <w:rPr>
          <w:rFonts w:asciiTheme="majorBidi" w:hAnsiTheme="majorBidi" w:cstheme="majorBidi"/>
        </w:rPr>
        <w:tab/>
      </w:r>
    </w:p>
    <w:p w:rsidR="001E02AD" w:rsidRPr="00BC1540" w:rsidRDefault="001E02AD" w:rsidP="001E02AD">
      <w:pPr>
        <w:rPr>
          <w:rFonts w:asciiTheme="majorBidi" w:hAnsiTheme="majorBidi" w:cstheme="majorBidi"/>
        </w:rPr>
      </w:pPr>
    </w:p>
    <w:p w:rsidR="001E02AD" w:rsidRPr="00BC1540" w:rsidRDefault="001E02AD" w:rsidP="001E02AD">
      <w:pPr>
        <w:rPr>
          <w:rFonts w:asciiTheme="majorBidi" w:hAnsiTheme="majorBidi" w:cstheme="majorBidi"/>
        </w:rPr>
      </w:pPr>
    </w:p>
    <w:p w:rsidR="001E02AD" w:rsidRPr="00BC1540" w:rsidRDefault="001E02AD" w:rsidP="001E02AD">
      <w:pPr>
        <w:rPr>
          <w:rFonts w:asciiTheme="majorBidi" w:hAnsiTheme="majorBidi" w:cstheme="majorBidi"/>
        </w:rPr>
      </w:pPr>
    </w:p>
    <w:p w:rsidR="001E02AD" w:rsidRPr="00BC1540" w:rsidRDefault="001E02AD" w:rsidP="001E02AD">
      <w:pPr>
        <w:rPr>
          <w:rFonts w:asciiTheme="majorBidi" w:hAnsiTheme="majorBidi" w:cstheme="majorBidi"/>
        </w:rPr>
      </w:pPr>
    </w:p>
    <w:p w:rsidR="001E02AD" w:rsidRPr="00BC1540" w:rsidRDefault="001E02AD" w:rsidP="001E02AD">
      <w:pPr>
        <w:rPr>
          <w:rFonts w:asciiTheme="majorBidi" w:hAnsiTheme="majorBidi" w:cstheme="majorBidi"/>
        </w:rPr>
      </w:pPr>
    </w:p>
    <w:p w:rsidR="001E02AD" w:rsidRPr="00BC1540" w:rsidRDefault="001E02AD" w:rsidP="001E02AD">
      <w:pPr>
        <w:rPr>
          <w:rFonts w:asciiTheme="majorBidi" w:hAnsiTheme="majorBidi" w:cstheme="majorBidi"/>
        </w:rPr>
      </w:pPr>
    </w:p>
    <w:p w:rsidR="001E02AD" w:rsidRPr="00BC1540" w:rsidRDefault="001E02AD" w:rsidP="001E02AD">
      <w:pPr>
        <w:rPr>
          <w:rFonts w:asciiTheme="majorBidi" w:hAnsiTheme="majorBidi" w:cstheme="majorBidi"/>
        </w:rPr>
      </w:pPr>
    </w:p>
    <w:p w:rsidR="001E02AD" w:rsidRPr="00BC1540" w:rsidRDefault="001E02AD" w:rsidP="001E02AD">
      <w:pPr>
        <w:rPr>
          <w:rFonts w:asciiTheme="majorBidi" w:hAnsiTheme="majorBidi" w:cstheme="majorBidi"/>
        </w:rPr>
      </w:pPr>
    </w:p>
    <w:p w:rsidR="00BC1540" w:rsidRDefault="00BC1540" w:rsidP="001E02AD">
      <w:pPr>
        <w:rPr>
          <w:rFonts w:asciiTheme="majorBidi" w:hAnsiTheme="majorBidi" w:cstheme="majorBidi"/>
        </w:rPr>
      </w:pPr>
    </w:p>
    <w:p w:rsidR="00BC1540" w:rsidRDefault="00BC1540" w:rsidP="001E02AD">
      <w:pPr>
        <w:rPr>
          <w:rFonts w:asciiTheme="majorBidi" w:hAnsiTheme="majorBidi" w:cstheme="majorBidi"/>
        </w:rPr>
      </w:pPr>
    </w:p>
    <w:p w:rsidR="001E02AD" w:rsidRPr="00BC1540" w:rsidRDefault="001E02AD" w:rsidP="001E02AD">
      <w:pPr>
        <w:rPr>
          <w:rFonts w:asciiTheme="majorBidi" w:hAnsiTheme="majorBidi" w:cstheme="majorBidi"/>
          <w:b/>
          <w:bCs/>
          <w:u w:val="single"/>
        </w:rPr>
      </w:pPr>
      <w:r w:rsidRPr="00BC1540">
        <w:rPr>
          <w:rFonts w:asciiTheme="majorBidi" w:hAnsiTheme="majorBidi" w:cstheme="majorBidi"/>
          <w:b/>
          <w:bCs/>
          <w:u w:val="single"/>
        </w:rPr>
        <w:t>Tools:</w:t>
      </w:r>
    </w:p>
    <w:p w:rsidR="001E02AD" w:rsidRPr="00BC1540" w:rsidRDefault="001E02AD" w:rsidP="001E02AD">
      <w:pPr>
        <w:rPr>
          <w:rFonts w:asciiTheme="majorBidi" w:hAnsiTheme="majorBidi" w:cstheme="majorBidi"/>
        </w:rPr>
      </w:pPr>
      <w:r w:rsidRPr="00BC1540">
        <w:rPr>
          <w:rFonts w:asciiTheme="majorBidi" w:hAnsiTheme="majorBidi" w:cstheme="majorBidi"/>
        </w:rPr>
        <w:t>There exists a number of important tools in excel that made it easier to create this spreadsheet, these tools are:</w:t>
      </w:r>
    </w:p>
    <w:p w:rsidR="001E02AD" w:rsidRPr="00BC1540" w:rsidRDefault="001E02AD" w:rsidP="001E02AD">
      <w:pPr>
        <w:pStyle w:val="ListParagraph"/>
        <w:numPr>
          <w:ilvl w:val="0"/>
          <w:numId w:val="3"/>
        </w:numPr>
        <w:rPr>
          <w:rFonts w:asciiTheme="majorBidi" w:hAnsiTheme="majorBidi" w:cstheme="majorBidi"/>
        </w:rPr>
      </w:pPr>
      <w:r w:rsidRPr="00BC1540">
        <w:rPr>
          <w:rFonts w:asciiTheme="majorBidi" w:hAnsiTheme="majorBidi" w:cstheme="majorBidi"/>
        </w:rPr>
        <w:t>Copying Text: to copy the content of one cell to another, one must select a cell. Then, bring the pointer to the bottom right corner of the cell (there is a little black square in the highlighting there). The pointer will change to a black cross when one is in the right spot. After that, hold down the mouse button (make sure the fill handle remains) and drag the mouse across to the other cell.</w:t>
      </w:r>
    </w:p>
    <w:p w:rsidR="001E02AD" w:rsidRPr="00BC1540" w:rsidRDefault="001E02AD" w:rsidP="001E02AD">
      <w:pPr>
        <w:pStyle w:val="ListParagraph"/>
        <w:numPr>
          <w:ilvl w:val="0"/>
          <w:numId w:val="3"/>
        </w:numPr>
        <w:rPr>
          <w:rFonts w:asciiTheme="majorBidi" w:hAnsiTheme="majorBidi" w:cstheme="majorBidi"/>
        </w:rPr>
      </w:pPr>
      <w:r w:rsidRPr="00BC1540">
        <w:rPr>
          <w:rFonts w:asciiTheme="majorBidi" w:hAnsiTheme="majorBidi" w:cstheme="majorBidi"/>
        </w:rPr>
        <w:t>Absolute addresses are used for data in general and for design variables or parameters in particular. In this spreadsheet it is used to copy a formula that says “This cell equals the cell above plus the increment.” Absolute addresses are defined by the use of a dollar sign preceding the address.</w:t>
      </w:r>
    </w:p>
    <w:p w:rsidR="001E02AD" w:rsidRPr="00BC1540" w:rsidRDefault="001E02AD" w:rsidP="001E02AD">
      <w:pPr>
        <w:pStyle w:val="ListParagraph"/>
        <w:numPr>
          <w:ilvl w:val="0"/>
          <w:numId w:val="3"/>
        </w:numPr>
        <w:rPr>
          <w:rFonts w:asciiTheme="majorBidi" w:hAnsiTheme="majorBidi" w:cstheme="majorBidi"/>
        </w:rPr>
      </w:pPr>
      <w:r w:rsidRPr="00BC1540">
        <w:rPr>
          <w:rFonts w:asciiTheme="majorBidi" w:hAnsiTheme="majorBidi" w:cstheme="majorBidi"/>
        </w:rPr>
        <w:t>Creating a chart using Chart Wizard.</w:t>
      </w:r>
    </w:p>
    <w:p w:rsidR="001E02AD" w:rsidRPr="00BC1540" w:rsidRDefault="001E02AD" w:rsidP="001E02AD">
      <w:pPr>
        <w:pStyle w:val="ListParagraph"/>
        <w:numPr>
          <w:ilvl w:val="0"/>
          <w:numId w:val="3"/>
        </w:numPr>
        <w:rPr>
          <w:rFonts w:asciiTheme="majorBidi" w:hAnsiTheme="majorBidi" w:cstheme="majorBidi"/>
        </w:rPr>
      </w:pPr>
      <w:proofErr w:type="gramStart"/>
      <w:r w:rsidRPr="00BC1540">
        <w:rPr>
          <w:rFonts w:asciiTheme="majorBidi" w:hAnsiTheme="majorBidi" w:cstheme="majorBidi"/>
        </w:rPr>
        <w:t>Functions, Excel has</w:t>
      </w:r>
      <w:proofErr w:type="gramEnd"/>
      <w:r w:rsidRPr="00BC1540">
        <w:rPr>
          <w:rFonts w:asciiTheme="majorBidi" w:hAnsiTheme="majorBidi" w:cstheme="majorBidi"/>
        </w:rPr>
        <w:t xml:space="preserve"> numerous built-in functions to assist one with the calculations. By selecting Formulas tab/Insert Function. A dialog box will appear where one can select a function category.</w:t>
      </w:r>
    </w:p>
    <w:p w:rsidR="001E02AD" w:rsidRPr="00BC1540" w:rsidRDefault="001E02AD" w:rsidP="001E02AD">
      <w:pPr>
        <w:rPr>
          <w:rFonts w:asciiTheme="majorBidi" w:hAnsiTheme="majorBidi" w:cstheme="majorBidi"/>
        </w:rPr>
      </w:pPr>
    </w:p>
    <w:p w:rsidR="001E02AD" w:rsidRPr="00BC1540" w:rsidRDefault="001E02AD" w:rsidP="001E02AD">
      <w:pPr>
        <w:rPr>
          <w:rFonts w:asciiTheme="majorBidi" w:hAnsiTheme="majorBidi" w:cstheme="majorBidi"/>
        </w:rPr>
      </w:pPr>
    </w:p>
    <w:p w:rsidR="001E02AD" w:rsidRPr="00BC1540" w:rsidRDefault="001E02AD" w:rsidP="003D005B">
      <w:pPr>
        <w:shd w:val="clear" w:color="auto" w:fill="FFFFFF"/>
        <w:spacing w:before="167" w:after="167" w:line="285" w:lineRule="atLeast"/>
        <w:outlineLvl w:val="3"/>
        <w:rPr>
          <w:rFonts w:asciiTheme="majorBidi" w:eastAsia="Times New Roman" w:hAnsiTheme="majorBidi" w:cstheme="majorBidi"/>
          <w:color w:val="000000"/>
        </w:rPr>
      </w:pPr>
    </w:p>
    <w:p w:rsidR="00516B9D" w:rsidRPr="00126559" w:rsidRDefault="00516B9D" w:rsidP="00516B9D">
      <w:pPr>
        <w:shd w:val="clear" w:color="auto" w:fill="FFFFFF"/>
        <w:spacing w:before="167" w:after="167" w:line="285" w:lineRule="atLeast"/>
        <w:outlineLvl w:val="3"/>
        <w:rPr>
          <w:rFonts w:asciiTheme="majorBidi" w:eastAsia="Times New Roman" w:hAnsiTheme="majorBidi" w:cstheme="majorBidi"/>
          <w:color w:val="000000"/>
        </w:rPr>
      </w:pPr>
    </w:p>
    <w:p w:rsidR="00126559" w:rsidRPr="00BC1540" w:rsidRDefault="00126559" w:rsidP="00AB73E1">
      <w:pPr>
        <w:rPr>
          <w:rFonts w:asciiTheme="majorBidi" w:hAnsiTheme="majorBidi" w:cstheme="majorBidi"/>
        </w:rPr>
      </w:pPr>
    </w:p>
    <w:p w:rsidR="00C34225" w:rsidRPr="00BC1540" w:rsidRDefault="00C34225" w:rsidP="00AB73E1">
      <w:pPr>
        <w:rPr>
          <w:rFonts w:asciiTheme="majorBidi" w:hAnsiTheme="majorBidi" w:cstheme="majorBidi"/>
        </w:rPr>
      </w:pPr>
    </w:p>
    <w:p w:rsidR="00C34225" w:rsidRPr="00BC1540" w:rsidRDefault="00C34225" w:rsidP="00AB73E1">
      <w:pPr>
        <w:rPr>
          <w:rFonts w:asciiTheme="majorBidi" w:hAnsiTheme="majorBidi" w:cstheme="majorBidi"/>
        </w:rPr>
      </w:pPr>
    </w:p>
    <w:p w:rsidR="00C34225" w:rsidRPr="00BC1540" w:rsidRDefault="00C34225" w:rsidP="00AB73E1">
      <w:pPr>
        <w:rPr>
          <w:rFonts w:asciiTheme="majorBidi" w:hAnsiTheme="majorBidi" w:cstheme="majorBidi"/>
        </w:rPr>
      </w:pPr>
    </w:p>
    <w:p w:rsidR="00C34225" w:rsidRPr="00BC1540" w:rsidRDefault="00C34225" w:rsidP="00AB73E1">
      <w:pPr>
        <w:rPr>
          <w:rFonts w:asciiTheme="majorBidi" w:hAnsiTheme="majorBidi" w:cstheme="majorBidi"/>
        </w:rPr>
      </w:pPr>
    </w:p>
    <w:p w:rsidR="00C34225" w:rsidRPr="00BC1540" w:rsidRDefault="00C34225" w:rsidP="00AB73E1">
      <w:pPr>
        <w:rPr>
          <w:rFonts w:asciiTheme="majorBidi" w:hAnsiTheme="majorBidi" w:cstheme="majorBidi"/>
        </w:rPr>
      </w:pPr>
    </w:p>
    <w:p w:rsidR="00C34225" w:rsidRPr="00BC1540" w:rsidRDefault="00C34225" w:rsidP="00AB73E1">
      <w:pPr>
        <w:rPr>
          <w:rFonts w:asciiTheme="majorBidi" w:hAnsiTheme="majorBidi" w:cstheme="majorBidi"/>
        </w:rPr>
      </w:pPr>
    </w:p>
    <w:p w:rsidR="00C34225" w:rsidRPr="00BC1540" w:rsidRDefault="00C34225" w:rsidP="00AB73E1">
      <w:pPr>
        <w:rPr>
          <w:rFonts w:asciiTheme="majorBidi" w:hAnsiTheme="majorBidi" w:cstheme="majorBidi"/>
        </w:rPr>
      </w:pPr>
    </w:p>
    <w:p w:rsidR="00C34225" w:rsidRPr="00BC1540" w:rsidRDefault="00C34225" w:rsidP="00AB73E1">
      <w:pPr>
        <w:rPr>
          <w:rFonts w:asciiTheme="majorBidi" w:hAnsiTheme="majorBidi" w:cstheme="majorBidi"/>
        </w:rPr>
      </w:pPr>
    </w:p>
    <w:p w:rsidR="00C34225" w:rsidRPr="00BC1540" w:rsidRDefault="00C34225" w:rsidP="00AB73E1">
      <w:pPr>
        <w:rPr>
          <w:rFonts w:asciiTheme="majorBidi" w:hAnsiTheme="majorBidi" w:cstheme="majorBidi"/>
        </w:rPr>
      </w:pPr>
    </w:p>
    <w:p w:rsidR="00C34225" w:rsidRPr="00BC1540" w:rsidRDefault="00C34225" w:rsidP="00AB73E1">
      <w:pPr>
        <w:rPr>
          <w:rFonts w:asciiTheme="majorBidi" w:hAnsiTheme="majorBidi" w:cstheme="majorBidi"/>
        </w:rPr>
      </w:pPr>
    </w:p>
    <w:p w:rsidR="00C34225" w:rsidRPr="00BC1540" w:rsidRDefault="00C34225" w:rsidP="00AB73E1">
      <w:pPr>
        <w:rPr>
          <w:rFonts w:asciiTheme="majorBidi" w:hAnsiTheme="majorBidi" w:cstheme="majorBidi"/>
          <w:b/>
          <w:bCs/>
          <w:u w:val="single"/>
        </w:rPr>
      </w:pPr>
      <w:r w:rsidRPr="00BC1540">
        <w:rPr>
          <w:rFonts w:asciiTheme="majorBidi" w:hAnsiTheme="majorBidi" w:cstheme="majorBidi"/>
          <w:b/>
          <w:bCs/>
          <w:u w:val="single"/>
        </w:rPr>
        <w:lastRenderedPageBreak/>
        <w:t>Results:</w:t>
      </w:r>
    </w:p>
    <w:p w:rsidR="00C34225" w:rsidRPr="00BC1540" w:rsidRDefault="00C34225" w:rsidP="00AB73E1">
      <w:pPr>
        <w:rPr>
          <w:rFonts w:asciiTheme="majorBidi" w:hAnsiTheme="majorBidi" w:cstheme="majorBidi"/>
        </w:rPr>
      </w:pPr>
      <w:r w:rsidRPr="00BC1540">
        <w:rPr>
          <w:rFonts w:asciiTheme="majorBidi" w:hAnsiTheme="majorBidi" w:cstheme="majorBidi"/>
        </w:rPr>
        <w:t>After performing the above tasks the chart will look similar to what follows:</w:t>
      </w:r>
    </w:p>
    <w:p w:rsidR="00C34225" w:rsidRPr="00BC1540" w:rsidRDefault="00C34225" w:rsidP="00AB73E1">
      <w:pPr>
        <w:rPr>
          <w:rFonts w:asciiTheme="majorBidi" w:hAnsiTheme="majorBidi" w:cstheme="majorBidi"/>
        </w:rPr>
      </w:pPr>
      <w:r w:rsidRPr="00BC1540">
        <w:rPr>
          <w:rFonts w:asciiTheme="majorBidi" w:hAnsiTheme="majorBidi" w:cstheme="majorBidi"/>
          <w:noProof/>
        </w:rPr>
        <w:drawing>
          <wp:inline distT="0" distB="0" distL="0" distR="0">
            <wp:extent cx="5943600" cy="2771140"/>
            <wp:effectExtent l="19050" t="0" r="1905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4225" w:rsidRPr="00BC1540" w:rsidRDefault="00C34225" w:rsidP="00AB73E1">
      <w:pPr>
        <w:rPr>
          <w:rFonts w:asciiTheme="majorBidi" w:hAnsiTheme="majorBidi" w:cstheme="majorBidi"/>
        </w:rPr>
      </w:pPr>
      <w:r w:rsidRPr="00BC1540">
        <w:rPr>
          <w:rFonts w:asciiTheme="majorBidi" w:hAnsiTheme="majorBidi" w:cstheme="majorBidi"/>
        </w:rPr>
        <w:t>And the overall spreadsheet will looks as the following:</w:t>
      </w:r>
    </w:p>
    <w:p w:rsidR="00BC1540" w:rsidRDefault="00C34225" w:rsidP="00BC1540">
      <w:pPr>
        <w:rPr>
          <w:rFonts w:asciiTheme="majorBidi" w:hAnsiTheme="majorBidi" w:cstheme="majorBidi"/>
        </w:rPr>
      </w:pPr>
      <w:r w:rsidRPr="00BC1540">
        <w:rPr>
          <w:rFonts w:asciiTheme="majorBidi" w:hAnsiTheme="majorBidi" w:cstheme="majorBidi"/>
          <w:noProof/>
        </w:rPr>
        <w:drawing>
          <wp:inline distT="0" distB="0" distL="0" distR="0">
            <wp:extent cx="5943600" cy="3710940"/>
            <wp:effectExtent l="171450" t="133350" r="361950" b="3086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5943600" cy="3710940"/>
                    </a:xfrm>
                    <a:prstGeom prst="rect">
                      <a:avLst/>
                    </a:prstGeom>
                    <a:ln>
                      <a:noFill/>
                    </a:ln>
                    <a:effectLst>
                      <a:outerShdw blurRad="292100" dist="139700" dir="2700000" algn="tl" rotWithShape="0">
                        <a:srgbClr val="333333">
                          <a:alpha val="65000"/>
                        </a:srgbClr>
                      </a:outerShdw>
                    </a:effectLst>
                  </pic:spPr>
                </pic:pic>
              </a:graphicData>
            </a:graphic>
          </wp:inline>
        </w:drawing>
      </w:r>
    </w:p>
    <w:p w:rsidR="00C34225" w:rsidRPr="00BC1540" w:rsidRDefault="00C34225" w:rsidP="00BC1540">
      <w:pPr>
        <w:rPr>
          <w:rFonts w:asciiTheme="majorBidi" w:hAnsiTheme="majorBidi" w:cstheme="majorBidi"/>
          <w:b/>
          <w:bCs/>
          <w:u w:val="single"/>
        </w:rPr>
      </w:pPr>
      <w:r w:rsidRPr="00BC1540">
        <w:rPr>
          <w:rFonts w:asciiTheme="majorBidi" w:hAnsiTheme="majorBidi" w:cstheme="majorBidi"/>
          <w:b/>
          <w:bCs/>
          <w:u w:val="single"/>
        </w:rPr>
        <w:lastRenderedPageBreak/>
        <w:t>Results Discussion:</w:t>
      </w:r>
    </w:p>
    <w:p w:rsidR="00C34225" w:rsidRPr="00BC1540" w:rsidRDefault="00C34225" w:rsidP="00C34225">
      <w:pPr>
        <w:rPr>
          <w:rFonts w:asciiTheme="majorBidi" w:hAnsiTheme="majorBidi" w:cstheme="majorBidi"/>
        </w:rPr>
      </w:pPr>
      <w:r w:rsidRPr="00BC1540">
        <w:rPr>
          <w:rFonts w:asciiTheme="majorBidi" w:hAnsiTheme="majorBidi" w:cstheme="majorBidi"/>
        </w:rPr>
        <w:tab/>
        <w:t>-The chart reveals that the volume and surface area of a cone are exponential in growth.</w:t>
      </w:r>
    </w:p>
    <w:p w:rsidR="00C34225" w:rsidRPr="00BC1540" w:rsidRDefault="00C34225" w:rsidP="00C34225">
      <w:pPr>
        <w:ind w:left="720" w:hanging="810"/>
        <w:rPr>
          <w:rFonts w:asciiTheme="majorBidi" w:hAnsiTheme="majorBidi" w:cstheme="majorBidi"/>
        </w:rPr>
      </w:pPr>
      <w:r w:rsidRPr="00BC1540">
        <w:rPr>
          <w:rFonts w:asciiTheme="majorBidi" w:hAnsiTheme="majorBidi" w:cstheme="majorBidi"/>
        </w:rPr>
        <w:tab/>
        <w:t xml:space="preserve"> -It also shows the radius in which the volume is equal to the </w:t>
      </w:r>
      <w:proofErr w:type="gramStart"/>
      <w:r w:rsidRPr="00BC1540">
        <w:rPr>
          <w:rFonts w:asciiTheme="majorBidi" w:hAnsiTheme="majorBidi" w:cstheme="majorBidi"/>
        </w:rPr>
        <w:t>area  (</w:t>
      </w:r>
      <w:proofErr w:type="gramEnd"/>
      <w:r w:rsidRPr="00BC1540">
        <w:rPr>
          <w:rFonts w:asciiTheme="majorBidi" w:hAnsiTheme="majorBidi" w:cstheme="majorBidi"/>
        </w:rPr>
        <w:t>point of intersection of the 2                          curves).</w:t>
      </w:r>
    </w:p>
    <w:p w:rsidR="00C34225" w:rsidRPr="00BC1540" w:rsidRDefault="00C34225" w:rsidP="00C34225">
      <w:pPr>
        <w:ind w:left="720" w:hanging="540"/>
        <w:rPr>
          <w:rFonts w:asciiTheme="majorBidi" w:hAnsiTheme="majorBidi" w:cstheme="majorBidi"/>
        </w:rPr>
      </w:pPr>
      <w:r w:rsidRPr="00BC1540">
        <w:rPr>
          <w:rFonts w:asciiTheme="majorBidi" w:hAnsiTheme="majorBidi" w:cstheme="majorBidi"/>
        </w:rPr>
        <w:tab/>
        <w:t>-One more important result is the ability to approximate graphically the volume or surface area at any radius, without using any additional calculations.</w:t>
      </w: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ind w:left="720" w:hanging="540"/>
        <w:rPr>
          <w:rFonts w:asciiTheme="majorBidi" w:hAnsiTheme="majorBidi" w:cstheme="majorBidi"/>
        </w:rPr>
      </w:pPr>
    </w:p>
    <w:p w:rsidR="00C34225" w:rsidRPr="00BC1540" w:rsidRDefault="00C34225" w:rsidP="00C34225">
      <w:pPr>
        <w:rPr>
          <w:rFonts w:asciiTheme="majorBidi" w:hAnsiTheme="majorBidi" w:cstheme="majorBidi"/>
        </w:rPr>
      </w:pPr>
    </w:p>
    <w:p w:rsidR="00BC1540" w:rsidRDefault="00BC1540" w:rsidP="00C34225">
      <w:pPr>
        <w:rPr>
          <w:rFonts w:asciiTheme="majorBidi" w:hAnsiTheme="majorBidi" w:cstheme="majorBidi"/>
        </w:rPr>
      </w:pPr>
    </w:p>
    <w:p w:rsidR="00C34225" w:rsidRPr="00BC1540" w:rsidRDefault="00C34225" w:rsidP="00BC1540">
      <w:pPr>
        <w:jc w:val="center"/>
        <w:rPr>
          <w:rFonts w:asciiTheme="majorBidi" w:hAnsiTheme="majorBidi" w:cstheme="majorBidi"/>
          <w:b/>
          <w:bCs/>
          <w:sz w:val="24"/>
          <w:szCs w:val="24"/>
          <w:u w:val="single"/>
        </w:rPr>
      </w:pPr>
      <w:r w:rsidRPr="00BC1540">
        <w:rPr>
          <w:rFonts w:asciiTheme="majorBidi" w:hAnsiTheme="majorBidi" w:cstheme="majorBidi"/>
          <w:b/>
          <w:bCs/>
          <w:sz w:val="24"/>
          <w:szCs w:val="24"/>
          <w:u w:val="single"/>
        </w:rPr>
        <w:lastRenderedPageBreak/>
        <w:t>Conclusion:</w:t>
      </w:r>
    </w:p>
    <w:p w:rsidR="00C34225" w:rsidRPr="00BC1540" w:rsidRDefault="00C34225" w:rsidP="00C34225">
      <w:pPr>
        <w:rPr>
          <w:rFonts w:asciiTheme="majorBidi" w:hAnsiTheme="majorBidi" w:cstheme="majorBidi"/>
        </w:rPr>
      </w:pPr>
      <w:r w:rsidRPr="00BC1540">
        <w:rPr>
          <w:rFonts w:asciiTheme="majorBidi" w:hAnsiTheme="majorBidi" w:cstheme="majorBidi"/>
        </w:rPr>
        <w:t xml:space="preserve">Microsoft Excel is an electronic spreadsheet. </w:t>
      </w:r>
      <w:proofErr w:type="gramStart"/>
      <w:r w:rsidRPr="00BC1540">
        <w:rPr>
          <w:rFonts w:asciiTheme="majorBidi" w:hAnsiTheme="majorBidi" w:cstheme="majorBidi"/>
        </w:rPr>
        <w:t>one</w:t>
      </w:r>
      <w:proofErr w:type="gramEnd"/>
      <w:r w:rsidRPr="00BC1540">
        <w:rPr>
          <w:rFonts w:asciiTheme="majorBidi" w:hAnsiTheme="majorBidi" w:cstheme="majorBidi"/>
        </w:rPr>
        <w:t xml:space="preserve"> can use it to organize data into rows and columns and to perform mathematical calculations quickly. In this exercise the objectives were attained, the area and the volume of a right circular cone with changing radius were calculated and a chart was created for visual demonstration.</w:t>
      </w: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C34225" w:rsidRPr="00BC1540" w:rsidRDefault="00C34225" w:rsidP="00C34225">
      <w:pPr>
        <w:rPr>
          <w:rFonts w:asciiTheme="majorBidi" w:hAnsiTheme="majorBidi" w:cstheme="majorBidi"/>
        </w:rPr>
      </w:pPr>
    </w:p>
    <w:p w:rsidR="00BC1540" w:rsidRDefault="00BC1540" w:rsidP="00C34225">
      <w:pPr>
        <w:rPr>
          <w:rFonts w:asciiTheme="majorBidi" w:hAnsiTheme="majorBidi" w:cstheme="majorBidi"/>
        </w:rPr>
      </w:pPr>
    </w:p>
    <w:p w:rsidR="00BC1540" w:rsidRDefault="00BC1540" w:rsidP="00C34225">
      <w:pPr>
        <w:rPr>
          <w:rFonts w:asciiTheme="majorBidi" w:hAnsiTheme="majorBidi" w:cstheme="majorBidi"/>
        </w:rPr>
      </w:pPr>
    </w:p>
    <w:p w:rsidR="00BC1540" w:rsidRDefault="00BC1540" w:rsidP="00C34225">
      <w:pPr>
        <w:rPr>
          <w:rFonts w:asciiTheme="majorBidi" w:hAnsiTheme="majorBidi" w:cstheme="majorBidi"/>
        </w:rPr>
      </w:pPr>
    </w:p>
    <w:p w:rsidR="00C34225" w:rsidRPr="00BC1540" w:rsidRDefault="00C34225" w:rsidP="00C34225">
      <w:pPr>
        <w:rPr>
          <w:rFonts w:asciiTheme="majorBidi" w:hAnsiTheme="majorBidi" w:cstheme="majorBidi"/>
          <w:b/>
          <w:bCs/>
          <w:u w:val="single"/>
        </w:rPr>
      </w:pPr>
      <w:r w:rsidRPr="00BC1540">
        <w:rPr>
          <w:rFonts w:asciiTheme="majorBidi" w:hAnsiTheme="majorBidi" w:cstheme="majorBidi"/>
          <w:b/>
          <w:bCs/>
          <w:u w:val="single"/>
        </w:rPr>
        <w:t>References:</w:t>
      </w:r>
    </w:p>
    <w:p w:rsidR="00C34225" w:rsidRPr="00BC1540" w:rsidRDefault="003809BC" w:rsidP="00C34225">
      <w:pPr>
        <w:pStyle w:val="ListParagraph"/>
        <w:numPr>
          <w:ilvl w:val="0"/>
          <w:numId w:val="4"/>
        </w:numPr>
        <w:rPr>
          <w:rFonts w:asciiTheme="majorBidi" w:hAnsiTheme="majorBidi" w:cstheme="majorBidi"/>
        </w:rPr>
      </w:pPr>
      <w:hyperlink r:id="rId17" w:history="1">
        <w:r w:rsidR="00C34225" w:rsidRPr="00BC1540">
          <w:rPr>
            <w:rStyle w:val="Hyperlink"/>
            <w:rFonts w:asciiTheme="majorBidi" w:hAnsiTheme="majorBidi" w:cstheme="majorBidi"/>
          </w:rPr>
          <w:t>http://www.baycongroup.com/excel2007/01_excel.htm</w:t>
        </w:r>
      </w:hyperlink>
    </w:p>
    <w:p w:rsidR="00C34225" w:rsidRPr="00BC1540" w:rsidRDefault="003809BC" w:rsidP="00C34225">
      <w:pPr>
        <w:pStyle w:val="ListParagraph"/>
        <w:numPr>
          <w:ilvl w:val="0"/>
          <w:numId w:val="4"/>
        </w:numPr>
        <w:rPr>
          <w:rFonts w:asciiTheme="majorBidi" w:hAnsiTheme="majorBidi" w:cstheme="majorBidi"/>
        </w:rPr>
      </w:pPr>
      <w:hyperlink r:id="rId18" w:history="1">
        <w:r w:rsidR="00C34225" w:rsidRPr="00BC1540">
          <w:rPr>
            <w:rStyle w:val="Hyperlink"/>
            <w:rFonts w:asciiTheme="majorBidi" w:hAnsiTheme="majorBidi" w:cstheme="majorBidi"/>
          </w:rPr>
          <w:t>http://faculty.trinityvalleyschool.org/hoseltom/labs/Lab-14-Excel%20Lab-Calculating%202D%20Trajectories.pdf</w:t>
        </w:r>
      </w:hyperlink>
    </w:p>
    <w:p w:rsidR="00C34225" w:rsidRPr="00BC1540" w:rsidRDefault="003809BC" w:rsidP="00C34225">
      <w:pPr>
        <w:pStyle w:val="ListParagraph"/>
        <w:numPr>
          <w:ilvl w:val="0"/>
          <w:numId w:val="4"/>
        </w:numPr>
        <w:rPr>
          <w:rFonts w:asciiTheme="majorBidi" w:hAnsiTheme="majorBidi" w:cstheme="majorBidi"/>
        </w:rPr>
      </w:pPr>
      <w:hyperlink r:id="rId19" w:history="1">
        <w:r w:rsidR="00C34225" w:rsidRPr="00BC1540">
          <w:rPr>
            <w:rStyle w:val="Hyperlink"/>
            <w:rFonts w:asciiTheme="majorBidi" w:hAnsiTheme="majorBidi" w:cstheme="majorBidi"/>
          </w:rPr>
          <w:t>http://www.engineeringexcelspreadsheets.com/</w:t>
        </w:r>
      </w:hyperlink>
    </w:p>
    <w:p w:rsidR="00C34225" w:rsidRPr="00BC1540" w:rsidRDefault="003809BC" w:rsidP="00C34225">
      <w:pPr>
        <w:pStyle w:val="ListParagraph"/>
        <w:numPr>
          <w:ilvl w:val="0"/>
          <w:numId w:val="4"/>
        </w:numPr>
        <w:rPr>
          <w:rFonts w:asciiTheme="majorBidi" w:hAnsiTheme="majorBidi" w:cstheme="majorBidi"/>
        </w:rPr>
      </w:pPr>
      <w:hyperlink r:id="rId20" w:history="1">
        <w:r w:rsidR="00C34225" w:rsidRPr="00BC1540">
          <w:rPr>
            <w:rStyle w:val="Hyperlink"/>
            <w:rFonts w:asciiTheme="majorBidi" w:hAnsiTheme="majorBidi" w:cstheme="majorBidi"/>
          </w:rPr>
          <w:t>http://www.mathalino.com/reviewer/solid-mensuration-solid-geometry/right-circular-cone</w:t>
        </w:r>
      </w:hyperlink>
    </w:p>
    <w:p w:rsidR="00C34225" w:rsidRPr="00BC1540" w:rsidRDefault="003809BC" w:rsidP="00C34225">
      <w:pPr>
        <w:pStyle w:val="ListParagraph"/>
        <w:numPr>
          <w:ilvl w:val="0"/>
          <w:numId w:val="4"/>
        </w:numPr>
        <w:rPr>
          <w:rFonts w:asciiTheme="majorBidi" w:hAnsiTheme="majorBidi" w:cstheme="majorBidi"/>
        </w:rPr>
      </w:pPr>
      <w:hyperlink r:id="rId21" w:history="1">
        <w:r w:rsidR="00C34225" w:rsidRPr="00BC1540">
          <w:rPr>
            <w:rStyle w:val="Hyperlink"/>
            <w:rFonts w:asciiTheme="majorBidi" w:hAnsiTheme="majorBidi" w:cstheme="majorBidi"/>
          </w:rPr>
          <w:t>http://nuclearpowertraining.tpub.com/h1014v2/css/h1014v2_33.htm</w:t>
        </w:r>
      </w:hyperlink>
    </w:p>
    <w:p w:rsidR="00C34225" w:rsidRPr="00BC1540" w:rsidRDefault="003809BC" w:rsidP="00C34225">
      <w:pPr>
        <w:pStyle w:val="ListParagraph"/>
        <w:numPr>
          <w:ilvl w:val="0"/>
          <w:numId w:val="4"/>
        </w:numPr>
        <w:rPr>
          <w:rFonts w:asciiTheme="majorBidi" w:hAnsiTheme="majorBidi" w:cstheme="majorBidi"/>
        </w:rPr>
      </w:pPr>
      <w:hyperlink r:id="rId22" w:history="1">
        <w:r w:rsidR="00C34225" w:rsidRPr="00BC1540">
          <w:rPr>
            <w:rStyle w:val="Hyperlink"/>
            <w:rFonts w:asciiTheme="majorBidi" w:hAnsiTheme="majorBidi" w:cstheme="majorBidi"/>
          </w:rPr>
          <w:t>http://en.wikipedia.org/wiki/Cone_(geometry)</w:t>
        </w:r>
      </w:hyperlink>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rPr>
      </w:pPr>
    </w:p>
    <w:p w:rsidR="00BC1540" w:rsidRDefault="00BC1540" w:rsidP="00BC1540">
      <w:pPr>
        <w:rPr>
          <w:rFonts w:asciiTheme="majorBidi" w:hAnsiTheme="majorBidi" w:cstheme="majorBidi"/>
        </w:rPr>
      </w:pPr>
    </w:p>
    <w:p w:rsidR="00BC1540" w:rsidRPr="00BC1540" w:rsidRDefault="00BC1540" w:rsidP="00BC1540">
      <w:pPr>
        <w:rPr>
          <w:rFonts w:asciiTheme="majorBidi" w:hAnsiTheme="majorBidi" w:cstheme="majorBidi"/>
          <w:b/>
          <w:bCs/>
          <w:u w:val="single"/>
        </w:rPr>
      </w:pPr>
      <w:r w:rsidRPr="00BC1540">
        <w:rPr>
          <w:rFonts w:asciiTheme="majorBidi" w:hAnsiTheme="majorBidi" w:cstheme="majorBidi"/>
          <w:b/>
          <w:bCs/>
          <w:u w:val="single"/>
        </w:rPr>
        <w:lastRenderedPageBreak/>
        <w:t>Appendix:</w:t>
      </w:r>
    </w:p>
    <w:p w:rsidR="00BC1540" w:rsidRPr="00BC1540" w:rsidRDefault="00BC1540" w:rsidP="00BC1540">
      <w:pPr>
        <w:rPr>
          <w:rFonts w:asciiTheme="majorBidi" w:hAnsiTheme="majorBidi" w:cstheme="majorBidi"/>
        </w:rPr>
      </w:pPr>
      <w:r w:rsidRPr="00BC1540">
        <w:rPr>
          <w:rFonts w:asciiTheme="majorBidi" w:hAnsiTheme="majorBidi" w:cstheme="majorBidi"/>
        </w:rPr>
        <w:t>Notes on using excel</w:t>
      </w:r>
    </w:p>
    <w:p w:rsidR="00BC1540" w:rsidRPr="00BC1540" w:rsidRDefault="00BC1540" w:rsidP="00BC1540">
      <w:pPr>
        <w:rPr>
          <w:rFonts w:asciiTheme="majorBidi" w:hAnsiTheme="majorBidi" w:cstheme="majorBidi"/>
        </w:rPr>
      </w:pPr>
      <w:r w:rsidRPr="00BC1540">
        <w:rPr>
          <w:rFonts w:asciiTheme="majorBidi" w:hAnsiTheme="majorBidi" w:cstheme="majorBidi"/>
          <w:noProof/>
        </w:rPr>
        <w:drawing>
          <wp:inline distT="0" distB="0" distL="0" distR="0">
            <wp:extent cx="5936109" cy="6974958"/>
            <wp:effectExtent l="19050" t="0" r="7491"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5943600" cy="6983760"/>
                    </a:xfrm>
                    <a:prstGeom prst="rect">
                      <a:avLst/>
                    </a:prstGeom>
                    <a:noFill/>
                    <a:ln w="9525">
                      <a:noFill/>
                      <a:miter lim="800000"/>
                      <a:headEnd/>
                      <a:tailEnd/>
                    </a:ln>
                  </pic:spPr>
                </pic:pic>
              </a:graphicData>
            </a:graphic>
          </wp:inline>
        </w:drawing>
      </w:r>
    </w:p>
    <w:p w:rsidR="00BC1540" w:rsidRPr="00BC1540" w:rsidRDefault="00BC1540" w:rsidP="00BC1540">
      <w:pPr>
        <w:rPr>
          <w:rFonts w:asciiTheme="majorBidi" w:hAnsiTheme="majorBidi" w:cstheme="majorBidi"/>
        </w:rPr>
      </w:pPr>
      <w:r w:rsidRPr="00BC1540">
        <w:rPr>
          <w:rFonts w:asciiTheme="majorBidi" w:hAnsiTheme="majorBidi" w:cstheme="majorBidi"/>
        </w:rPr>
        <w:t>Excel spreadsheet tutorial:</w:t>
      </w:r>
    </w:p>
    <w:p w:rsidR="00BC1540" w:rsidRPr="00BC1540" w:rsidRDefault="003809BC" w:rsidP="00BC1540">
      <w:pPr>
        <w:rPr>
          <w:rFonts w:asciiTheme="majorBidi" w:hAnsiTheme="majorBidi" w:cstheme="majorBidi"/>
        </w:rPr>
      </w:pPr>
      <w:hyperlink r:id="rId24" w:history="1">
        <w:r w:rsidR="00BC1540" w:rsidRPr="00BC1540">
          <w:rPr>
            <w:rStyle w:val="Hyperlink"/>
            <w:rFonts w:asciiTheme="majorBidi" w:hAnsiTheme="majorBidi" w:cstheme="majorBidi"/>
          </w:rPr>
          <w:t>http://www.youtube.com/watch?v=NA0GeNptJIA</w:t>
        </w:r>
      </w:hyperlink>
    </w:p>
    <w:sectPr w:rsidR="00BC1540" w:rsidRPr="00BC1540" w:rsidSect="00BC1540">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2ED" w:rsidRDefault="009812ED" w:rsidP="00BC1540">
      <w:pPr>
        <w:spacing w:after="0" w:line="240" w:lineRule="auto"/>
      </w:pPr>
      <w:r>
        <w:separator/>
      </w:r>
    </w:p>
  </w:endnote>
  <w:endnote w:type="continuationSeparator" w:id="0">
    <w:p w:rsidR="009812ED" w:rsidRDefault="009812ED" w:rsidP="00BC1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1655"/>
      <w:docPartObj>
        <w:docPartGallery w:val="Page Numbers (Bottom of Page)"/>
        <w:docPartUnique/>
      </w:docPartObj>
    </w:sdtPr>
    <w:sdtContent>
      <w:p w:rsidR="009C3F4E" w:rsidRDefault="003809BC">
        <w:pPr>
          <w:pStyle w:val="Footer"/>
          <w:jc w:val="right"/>
        </w:pPr>
        <w:fldSimple w:instr=" PAGE   \* MERGEFORMAT ">
          <w:r w:rsidR="00C76E1C">
            <w:rPr>
              <w:noProof/>
            </w:rPr>
            <w:t>1</w:t>
          </w:r>
        </w:fldSimple>
      </w:p>
    </w:sdtContent>
  </w:sdt>
  <w:p w:rsidR="00BC1540" w:rsidRDefault="00BC1540" w:rsidP="00BC154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2ED" w:rsidRDefault="009812ED" w:rsidP="00BC1540">
      <w:pPr>
        <w:spacing w:after="0" w:line="240" w:lineRule="auto"/>
      </w:pPr>
      <w:r>
        <w:separator/>
      </w:r>
    </w:p>
  </w:footnote>
  <w:footnote w:type="continuationSeparator" w:id="0">
    <w:p w:rsidR="009812ED" w:rsidRDefault="009812ED" w:rsidP="00BC15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3EA1"/>
    <w:multiLevelType w:val="hybridMultilevel"/>
    <w:tmpl w:val="B45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27999"/>
    <w:multiLevelType w:val="hybridMultilevel"/>
    <w:tmpl w:val="5BC0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97065C"/>
    <w:multiLevelType w:val="hybridMultilevel"/>
    <w:tmpl w:val="710A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478C8"/>
    <w:multiLevelType w:val="hybridMultilevel"/>
    <w:tmpl w:val="BF84B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D7D52"/>
    <w:rsid w:val="000C60F6"/>
    <w:rsid w:val="000D7D52"/>
    <w:rsid w:val="00126559"/>
    <w:rsid w:val="00184FB0"/>
    <w:rsid w:val="001924ED"/>
    <w:rsid w:val="001E02AD"/>
    <w:rsid w:val="00220F51"/>
    <w:rsid w:val="002A32BB"/>
    <w:rsid w:val="00311AAF"/>
    <w:rsid w:val="003809BC"/>
    <w:rsid w:val="003C1926"/>
    <w:rsid w:val="003D005B"/>
    <w:rsid w:val="0042105D"/>
    <w:rsid w:val="00444B43"/>
    <w:rsid w:val="00471BE9"/>
    <w:rsid w:val="00495249"/>
    <w:rsid w:val="00516B9D"/>
    <w:rsid w:val="00693E98"/>
    <w:rsid w:val="00762B19"/>
    <w:rsid w:val="009812ED"/>
    <w:rsid w:val="009C3F4E"/>
    <w:rsid w:val="00AB73E1"/>
    <w:rsid w:val="00AC2595"/>
    <w:rsid w:val="00BC1540"/>
    <w:rsid w:val="00C34225"/>
    <w:rsid w:val="00C76E1C"/>
    <w:rsid w:val="00CA501F"/>
    <w:rsid w:val="00D95842"/>
    <w:rsid w:val="00F724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98"/>
  </w:style>
  <w:style w:type="paragraph" w:styleId="Heading4">
    <w:name w:val="heading 4"/>
    <w:basedOn w:val="Normal"/>
    <w:link w:val="Heading4Char"/>
    <w:uiPriority w:val="9"/>
    <w:qFormat/>
    <w:rsid w:val="001265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52"/>
    <w:rPr>
      <w:rFonts w:ascii="Tahoma" w:hAnsi="Tahoma" w:cs="Tahoma"/>
      <w:sz w:val="16"/>
      <w:szCs w:val="16"/>
    </w:rPr>
  </w:style>
  <w:style w:type="paragraph" w:styleId="ListParagraph">
    <w:name w:val="List Paragraph"/>
    <w:basedOn w:val="Normal"/>
    <w:uiPriority w:val="34"/>
    <w:qFormat/>
    <w:rsid w:val="00AC2595"/>
    <w:pPr>
      <w:ind w:left="720"/>
      <w:contextualSpacing/>
    </w:pPr>
  </w:style>
  <w:style w:type="character" w:styleId="Hyperlink">
    <w:name w:val="Hyperlink"/>
    <w:basedOn w:val="DefaultParagraphFont"/>
    <w:uiPriority w:val="99"/>
    <w:unhideWhenUsed/>
    <w:rsid w:val="000C60F6"/>
    <w:rPr>
      <w:strike w:val="0"/>
      <w:dstrike w:val="0"/>
      <w:color w:val="009999"/>
      <w:u w:val="none"/>
      <w:effect w:val="none"/>
    </w:rPr>
  </w:style>
  <w:style w:type="character" w:customStyle="1" w:styleId="Heading4Char">
    <w:name w:val="Heading 4 Char"/>
    <w:basedOn w:val="DefaultParagraphFont"/>
    <w:link w:val="Heading4"/>
    <w:uiPriority w:val="9"/>
    <w:rsid w:val="00126559"/>
    <w:rPr>
      <w:rFonts w:ascii="Times New Roman" w:eastAsia="Times New Roman" w:hAnsi="Times New Roman" w:cs="Times New Roman"/>
      <w:b/>
      <w:bCs/>
      <w:sz w:val="24"/>
      <w:szCs w:val="24"/>
    </w:rPr>
  </w:style>
  <w:style w:type="paragraph" w:customStyle="1" w:styleId="MTDisplayEquation">
    <w:name w:val="MTDisplayEquation"/>
    <w:basedOn w:val="Normal"/>
    <w:next w:val="Normal"/>
    <w:link w:val="MTDisplayEquationChar"/>
    <w:rsid w:val="001E02AD"/>
    <w:pPr>
      <w:tabs>
        <w:tab w:val="center" w:pos="4680"/>
        <w:tab w:val="right" w:pos="9360"/>
      </w:tabs>
      <w:jc w:val="center"/>
    </w:pPr>
    <w:rPr>
      <w:rFonts w:ascii="Calibri" w:eastAsia="Calibri" w:hAnsi="Calibri" w:cs="Arial"/>
    </w:rPr>
  </w:style>
  <w:style w:type="character" w:customStyle="1" w:styleId="MTDisplayEquationChar">
    <w:name w:val="MTDisplayEquation Char"/>
    <w:basedOn w:val="DefaultParagraphFont"/>
    <w:link w:val="MTDisplayEquation"/>
    <w:rsid w:val="001E02AD"/>
    <w:rPr>
      <w:rFonts w:ascii="Calibri" w:eastAsia="Calibri" w:hAnsi="Calibri" w:cs="Arial"/>
    </w:rPr>
  </w:style>
  <w:style w:type="paragraph" w:styleId="Header">
    <w:name w:val="header"/>
    <w:basedOn w:val="Normal"/>
    <w:link w:val="HeaderChar"/>
    <w:uiPriority w:val="99"/>
    <w:semiHidden/>
    <w:unhideWhenUsed/>
    <w:rsid w:val="00BC15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1540"/>
  </w:style>
  <w:style w:type="paragraph" w:styleId="Footer">
    <w:name w:val="footer"/>
    <w:basedOn w:val="Normal"/>
    <w:link w:val="FooterChar"/>
    <w:uiPriority w:val="99"/>
    <w:unhideWhenUsed/>
    <w:rsid w:val="00BC1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40"/>
  </w:style>
</w:styles>
</file>

<file path=word/webSettings.xml><?xml version="1.0" encoding="utf-8"?>
<w:webSettings xmlns:r="http://schemas.openxmlformats.org/officeDocument/2006/relationships" xmlns:w="http://schemas.openxmlformats.org/wordprocessingml/2006/main">
  <w:divs>
    <w:div w:id="1238707471">
      <w:bodyDiv w:val="1"/>
      <w:marLeft w:val="0"/>
      <w:marRight w:val="0"/>
      <w:marTop w:val="0"/>
      <w:marBottom w:val="0"/>
      <w:divBdr>
        <w:top w:val="none" w:sz="0" w:space="0" w:color="auto"/>
        <w:left w:val="none" w:sz="0" w:space="0" w:color="auto"/>
        <w:bottom w:val="none" w:sz="0" w:space="0" w:color="auto"/>
        <w:right w:val="none" w:sz="0" w:space="0" w:color="auto"/>
      </w:divBdr>
    </w:div>
    <w:div w:id="1969167998">
      <w:bodyDiv w:val="1"/>
      <w:marLeft w:val="0"/>
      <w:marRight w:val="0"/>
      <w:marTop w:val="0"/>
      <w:marBottom w:val="0"/>
      <w:divBdr>
        <w:top w:val="none" w:sz="0" w:space="0" w:color="auto"/>
        <w:left w:val="none" w:sz="0" w:space="0" w:color="auto"/>
        <w:bottom w:val="none" w:sz="0" w:space="0" w:color="auto"/>
        <w:right w:val="none" w:sz="0" w:space="0" w:color="auto"/>
      </w:divBdr>
    </w:div>
    <w:div w:id="2096706819">
      <w:bodyDiv w:val="1"/>
      <w:marLeft w:val="0"/>
      <w:marRight w:val="0"/>
      <w:marTop w:val="0"/>
      <w:marBottom w:val="0"/>
      <w:divBdr>
        <w:top w:val="none" w:sz="0" w:space="0" w:color="auto"/>
        <w:left w:val="none" w:sz="0" w:space="0" w:color="auto"/>
        <w:bottom w:val="none" w:sz="0" w:space="0" w:color="auto"/>
        <w:right w:val="none" w:sz="0" w:space="0" w:color="auto"/>
      </w:divBdr>
    </w:div>
    <w:div w:id="21377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faculty.trinityvalleyschool.org/hoseltom/labs/Lab-14-Excel%20Lab-Calculating%202D%20Trajectori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uclearpowertraining.tpub.com/h1014v2/css/h1014v2_33.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aycongroup.com/excel2007/01_excel.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athalino.com/reviewer/solid-mensuration-solid-geometry/right-circular-c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youtube.com/watch?v=NA0GeNptJIA"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10" Type="http://schemas.openxmlformats.org/officeDocument/2006/relationships/image" Target="media/image3.jpeg"/><Relationship Id="rId19" Type="http://schemas.openxmlformats.org/officeDocument/2006/relationships/hyperlink" Target="http://www.engineeringexcelspreadsheet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en.wikipedia.org/wiki/Cone_(geometry)"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Users\Don%20Kahil\Downloads\co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u="none" strike="noStrike" baseline="0" smtClean="0"/>
              <a:t>NASA Cone Volume(cc) and Area(sqcm) vs . Radius(cm)</a:t>
            </a:r>
          </a:p>
        </c:rich>
      </c:tx>
      <c:layout>
        <c:manualLayout>
          <c:xMode val="edge"/>
          <c:yMode val="edge"/>
          <c:x val="0.10596967393378577"/>
          <c:y val="2.253500107997726E-2"/>
        </c:manualLayout>
      </c:layout>
    </c:title>
    <c:plotArea>
      <c:layout/>
      <c:scatterChart>
        <c:scatterStyle val="smoothMarker"/>
        <c:ser>
          <c:idx val="0"/>
          <c:order val="0"/>
          <c:tx>
            <c:strRef>
              <c:f>Sheet1!$G$3:$G$5</c:f>
              <c:strCache>
                <c:ptCount val="1"/>
                <c:pt idx="0">
                  <c:v>Cone Volume (cc)</c:v>
                </c:pt>
              </c:strCache>
            </c:strRef>
          </c:tx>
          <c:xVal>
            <c:numRef>
              <c:f>Sheet1!$F$6:$F$16</c:f>
              <c:numCache>
                <c:formatCode>General</c:formatCode>
                <c:ptCount val="11"/>
                <c:pt idx="1">
                  <c:v>5</c:v>
                </c:pt>
                <c:pt idx="2">
                  <c:v>7</c:v>
                </c:pt>
                <c:pt idx="3">
                  <c:v>9</c:v>
                </c:pt>
                <c:pt idx="4">
                  <c:v>11</c:v>
                </c:pt>
                <c:pt idx="5">
                  <c:v>13</c:v>
                </c:pt>
                <c:pt idx="6">
                  <c:v>15</c:v>
                </c:pt>
                <c:pt idx="7">
                  <c:v>17</c:v>
                </c:pt>
                <c:pt idx="8">
                  <c:v>19</c:v>
                </c:pt>
                <c:pt idx="9">
                  <c:v>21</c:v>
                </c:pt>
                <c:pt idx="10">
                  <c:v>23</c:v>
                </c:pt>
              </c:numCache>
            </c:numRef>
          </c:xVal>
          <c:yVal>
            <c:numRef>
              <c:f>Sheet1!$G$6:$G$16</c:f>
              <c:numCache>
                <c:formatCode>0</c:formatCode>
                <c:ptCount val="11"/>
                <c:pt idx="1">
                  <c:v>523.59877559829931</c:v>
                </c:pt>
                <c:pt idx="2">
                  <c:v>1026.2536001726655</c:v>
                </c:pt>
                <c:pt idx="3">
                  <c:v>1696.4600329384878</c:v>
                </c:pt>
                <c:pt idx="4">
                  <c:v>2534.2180738957663</c:v>
                </c:pt>
                <c:pt idx="5">
                  <c:v>3539.5277230445013</c:v>
                </c:pt>
                <c:pt idx="6">
                  <c:v>4712.3889803846887</c:v>
                </c:pt>
                <c:pt idx="7">
                  <c:v>6052.8018459163313</c:v>
                </c:pt>
                <c:pt idx="8">
                  <c:v>7560.7663196394342</c:v>
                </c:pt>
                <c:pt idx="9">
                  <c:v>9236.2824015539954</c:v>
                </c:pt>
                <c:pt idx="10">
                  <c:v>11079.350091659995</c:v>
                </c:pt>
              </c:numCache>
            </c:numRef>
          </c:yVal>
          <c:smooth val="1"/>
        </c:ser>
        <c:axId val="92566656"/>
        <c:axId val="92568576"/>
      </c:scatterChart>
      <c:scatterChart>
        <c:scatterStyle val="smoothMarker"/>
        <c:ser>
          <c:idx val="1"/>
          <c:order val="1"/>
          <c:tx>
            <c:strRef>
              <c:f>Sheet1!$H$3:$H$5</c:f>
              <c:strCache>
                <c:ptCount val="1"/>
                <c:pt idx="0">
                  <c:v>Cone Area (sqcm)</c:v>
                </c:pt>
              </c:strCache>
            </c:strRef>
          </c:tx>
          <c:xVal>
            <c:numRef>
              <c:f>Sheet1!$F$6:$F$16</c:f>
              <c:numCache>
                <c:formatCode>General</c:formatCode>
                <c:ptCount val="11"/>
                <c:pt idx="1">
                  <c:v>5</c:v>
                </c:pt>
                <c:pt idx="2">
                  <c:v>7</c:v>
                </c:pt>
                <c:pt idx="3">
                  <c:v>9</c:v>
                </c:pt>
                <c:pt idx="4">
                  <c:v>11</c:v>
                </c:pt>
                <c:pt idx="5">
                  <c:v>13</c:v>
                </c:pt>
                <c:pt idx="6">
                  <c:v>15</c:v>
                </c:pt>
                <c:pt idx="7">
                  <c:v>17</c:v>
                </c:pt>
                <c:pt idx="8">
                  <c:v>19</c:v>
                </c:pt>
                <c:pt idx="9">
                  <c:v>21</c:v>
                </c:pt>
                <c:pt idx="10">
                  <c:v>23</c:v>
                </c:pt>
              </c:numCache>
            </c:numRef>
          </c:xVal>
          <c:yVal>
            <c:numRef>
              <c:f>Sheet1!$H$6:$H$16</c:f>
              <c:numCache>
                <c:formatCode>0</c:formatCode>
                <c:ptCount val="11"/>
                <c:pt idx="1">
                  <c:v>323.82795858537969</c:v>
                </c:pt>
                <c:pt idx="2">
                  <c:v>465.98408387880266</c:v>
                </c:pt>
                <c:pt idx="3">
                  <c:v>620.10455333825962</c:v>
                </c:pt>
                <c:pt idx="4">
                  <c:v>788.79004243783083</c:v>
                </c:pt>
                <c:pt idx="5">
                  <c:v>974.20276575934361</c:v>
                </c:pt>
                <c:pt idx="6">
                  <c:v>1178.0972450961724</c:v>
                </c:pt>
                <c:pt idx="7">
                  <c:v>1401.8721403713359</c:v>
                </c:pt>
                <c:pt idx="8">
                  <c:v>1646.6291600332079</c:v>
                </c:pt>
                <c:pt idx="9">
                  <c:v>1913.2299260361842</c:v>
                </c:pt>
                <c:pt idx="10">
                  <c:v>2202.3460800872681</c:v>
                </c:pt>
              </c:numCache>
            </c:numRef>
          </c:yVal>
          <c:smooth val="1"/>
        </c:ser>
        <c:axId val="92570752"/>
        <c:axId val="92572288"/>
      </c:scatterChart>
      <c:valAx>
        <c:axId val="92566656"/>
        <c:scaling>
          <c:orientation val="minMax"/>
        </c:scaling>
        <c:axPos val="b"/>
        <c:title>
          <c:tx>
            <c:rich>
              <a:bodyPr/>
              <a:lstStyle/>
              <a:p>
                <a:pPr>
                  <a:defRPr/>
                </a:pPr>
                <a:r>
                  <a:rPr lang="en-US" sz="1000" b="1" i="0" u="none" strike="noStrike" baseline="0" smtClean="0"/>
                  <a:t>Radius (cm)</a:t>
                </a: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2568576"/>
        <c:crosses val="autoZero"/>
        <c:crossBetween val="midCat"/>
      </c:valAx>
      <c:valAx>
        <c:axId val="92568576"/>
        <c:scaling>
          <c:orientation val="minMax"/>
        </c:scaling>
        <c:axPos val="l"/>
        <c:majorGridlines/>
        <c:title>
          <c:tx>
            <c:rich>
              <a:bodyPr rot="-5400000" vert="horz"/>
              <a:lstStyle/>
              <a:p>
                <a:pPr>
                  <a:defRPr/>
                </a:pPr>
                <a:r>
                  <a:rPr lang="en-US" sz="1000" b="1" i="0" u="none" strike="noStrike" baseline="0" smtClean="0"/>
                  <a:t>Volume (cc)</a:t>
                </a:r>
              </a:p>
            </c:rich>
          </c:tx>
        </c:title>
        <c:numFmt formatCode="General" sourceLinked="1"/>
        <c:tickLblPos val="nextTo"/>
        <c:crossAx val="92566656"/>
        <c:crosses val="autoZero"/>
        <c:crossBetween val="midCat"/>
      </c:valAx>
      <c:valAx>
        <c:axId val="92570752"/>
        <c:scaling>
          <c:orientation val="minMax"/>
        </c:scaling>
        <c:delete val="1"/>
        <c:axPos val="b"/>
        <c:numFmt formatCode="General" sourceLinked="1"/>
        <c:tickLblPos val="none"/>
        <c:crossAx val="92572288"/>
        <c:crosses val="autoZero"/>
        <c:crossBetween val="midCat"/>
      </c:valAx>
      <c:valAx>
        <c:axId val="92572288"/>
        <c:scaling>
          <c:orientation val="minMax"/>
        </c:scaling>
        <c:axPos val="r"/>
        <c:title>
          <c:tx>
            <c:rich>
              <a:bodyPr rot="-5400000" vert="horz"/>
              <a:lstStyle/>
              <a:p>
                <a:pPr>
                  <a:defRPr/>
                </a:pPr>
                <a:r>
                  <a:rPr lang="en-US"/>
                  <a:t>Area(sqcm)</a:t>
                </a:r>
              </a:p>
            </c:rich>
          </c:tx>
        </c:title>
        <c:numFmt formatCode="General" sourceLinked="1"/>
        <c:tickLblPos val="nextTo"/>
        <c:crossAx val="92570752"/>
        <c:crosses val="max"/>
        <c:crossBetween val="midCat"/>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BD792C6-BE3A-4BB2-9A0F-D94F8067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Kahil</dc:creator>
  <cp:lastModifiedBy>Don Kahil</cp:lastModifiedBy>
  <cp:revision>6</cp:revision>
  <dcterms:created xsi:type="dcterms:W3CDTF">2012-01-01T21:47:00Z</dcterms:created>
  <dcterms:modified xsi:type="dcterms:W3CDTF">2012-02-21T22:59:00Z</dcterms:modified>
</cp:coreProperties>
</file>